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sz w:val="12"/>
          <w:szCs w:val="12"/>
        </w:rPr>
        <w:t xml:space="preserve"/>
      </w:r>
    </w:p>
    <w:p>
      <w:r>
        <w:rPr>
          <w:rFonts w:ascii="Arial" w:cs="Arial" w:eastAsia="Arial" w:hAnsi="Arial"/>
          <w:sz w:val="12"/>
          <w:szCs w:val="12"/>
        </w:rPr>
        <w:t xml:space="preserve"/>
      </w:r>
    </w:p>
    <w:p>
      <w:r>
        <w:rPr>
          <w:rFonts w:ascii="Arial" w:cs="Arial" w:eastAsia="Arial" w:hAnsi="Arial"/>
          <w:sz w:val="12"/>
          <w:szCs w:val="12"/>
        </w:rPr>
        <w:t xml:space="preserve"/>
      </w:r>
    </w:p>
    <w:p>
      <w:r>
        <w:rPr>
          <w:rFonts w:ascii="Arial" w:cs="Arial" w:eastAsia="Arial" w:hAnsi="Arial"/>
          <w:sz w:val="12"/>
          <w:szCs w:val="12"/>
        </w:rPr>
        <w:t xml:space="preserve"/>
      </w:r>
    </w:p>
    <w:p>
      <w:pPr>
        <w:spacing w:after="80" w:before="0"/>
        <w:jc w:val="center"/>
      </w:pPr>
      <w:r>
        <w:rPr>
          <w:rFonts w:ascii="Arial" w:cs="Arial" w:eastAsia="Arial" w:hAnsi="Arial"/>
          <w:b/>
          <w:bCs/>
          <w:color w:val="C8A84B"/>
          <w:sz w:val="96"/>
          <w:szCs w:val="96"/>
        </w:rPr>
        <w:t xml:space="preserve">MyKollectOr®</w:t>
      </w:r>
    </w:p>
    <w:p>
      <w:pPr>
        <w:spacing w:after="60" w:before="0"/>
        <w:jc w:val="center"/>
      </w:pPr>
      <w:r>
        <w:rPr>
          <w:rFonts w:ascii="Arial" w:cs="Arial" w:eastAsia="Arial" w:hAnsi="Arial"/>
          <w:b/>
          <w:bCs/>
          <w:color w:val="0D2137"/>
          <w:sz w:val="48"/>
          <w:szCs w:val="48"/>
        </w:rPr>
        <w:t xml:space="preserve">MKO_GLOBAL</w:t>
      </w:r>
    </w:p>
    <w:p>
      <w:pPr>
        <w:spacing w:after="80" w:before="0"/>
        <w:jc w:val="center"/>
      </w:pPr>
      <w:r>
        <w:rPr>
          <w:rFonts w:ascii="Arial" w:cs="Arial" w:eastAsia="Arial" w:hAnsi="Arial"/>
          <w:color w:val="2E4057"/>
          <w:sz w:val="28"/>
          <w:szCs w:val="28"/>
        </w:rPr>
        <w:t xml:space="preserve">Vue d'ensemble · Concept · Flux métier · Architecture</w:t>
      </w:r>
    </w:p>
    <w:p>
      <w:pPr>
        <w:pBdr>
          <w:bottom w:val="single" w:color="C8A84B" w:sz="6" w:space="1"/>
        </w:pBdr>
        <w:spacing w:after="160" w:before="160"/>
      </w:pPr>
      <w:r>
        <w:rPr>
          <w:rFonts w:ascii="Arial" w:cs="Arial" w:eastAsia="Arial" w:hAnsi="Arial"/>
          <w:sz w:val="4"/>
          <w:szCs w:val="4"/>
        </w:rPr>
        <w:t xml:space="preserve"/>
      </w:r>
    </w:p>
    <w:p>
      <w:r>
        <w:rPr>
          <w:rFonts w:ascii="Arial" w:cs="Arial" w:eastAsia="Arial" w:hAnsi="Arial"/>
          <w:sz w:val="12"/>
          <w:szCs w:val="12"/>
        </w:rPr>
        <w:t xml:space="preserve"/>
      </w:r>
    </w:p>
    <w:p>
      <w:pPr>
        <w:spacing w:after="20" w:before="0"/>
        <w:jc w:val="center"/>
      </w:pPr>
      <w:r>
        <w:rPr>
          <w:rFonts w:ascii="Arial" w:cs="Arial" w:eastAsia="Arial" w:hAnsi="Arial"/>
          <w:color w:val="5D6D7E"/>
          <w:sz w:val="22"/>
          <w:szCs w:val="22"/>
        </w:rPr>
        <w:t xml:space="preserve">v1.1 — Mai 2026</w:t>
      </w:r>
    </w:p>
    <w:p>
      <w:pPr>
        <w:spacing w:after="20" w:before="0"/>
        <w:jc w:val="center"/>
      </w:pPr>
      <w:r>
        <w:rPr>
          <w:rFonts w:ascii="Arial" w:cs="Arial" w:eastAsia="Arial" w:hAnsi="Arial"/>
          <w:color w:val="5D6D7E"/>
          <w:sz w:val="20"/>
          <w:szCs w:val="20"/>
        </w:rPr>
        <w:t xml:space="preserve">Julien Carpentier — julien@mykollector.com</w:t>
      </w:r>
    </w:p>
    <w:p>
      <w:pPr>
        <w:spacing w:after="0" w:before="0"/>
        <w:jc w:val="center"/>
      </w:pPr>
      <w:r>
        <w:rPr>
          <w:rFonts w:ascii="Arial" w:cs="Arial" w:eastAsia="Arial" w:hAnsi="Arial"/>
          <w:i/>
          <w:iCs/>
          <w:color w:val="5D6D7E"/>
          <w:sz w:val="18"/>
          <w:szCs w:val="18"/>
        </w:rPr>
        <w:t xml:space="preserve">Confidentiel — usage interne uniquement</w:t>
      </w:r>
    </w:p>
    <w:p>
      <w:r>
        <w:br w:type="page"/>
      </w:r>
    </w:p>
    <w:p>
      <w:pPr>
        <w:pStyle w:val="Heading1"/>
        <w:spacing w:after="240" w:before="480"/>
      </w:pPr>
      <w:r>
        <w:rPr>
          <w:rFonts w:ascii="Arial" w:cs="Arial" w:eastAsia="Arial" w:hAnsi="Arial"/>
          <w:b/>
          <w:bCs/>
          <w:color w:val="0D2137"/>
          <w:sz w:val="44"/>
          <w:szCs w:val="44"/>
        </w:rPr>
        <w:t xml:space="preserve">1 — Concept et proposition de valeur</w:t>
      </w:r>
    </w:p>
    <w:p>
      <w:pPr>
        <w:pStyle w:val="Heading2"/>
        <w:spacing w:after="160" w:before="320"/>
      </w:pPr>
      <w:r>
        <w:rPr>
          <w:rFonts w:ascii="Arial" w:cs="Arial" w:eastAsia="Arial" w:hAnsi="Arial"/>
          <w:b/>
          <w:bCs/>
          <w:color w:val="0B5345"/>
          <w:sz w:val="32"/>
          <w:szCs w:val="32"/>
        </w:rPr>
        <w:t xml:space="preserve">1.1 Qu'est-ce que MyKollectOr® ?</w:t>
      </w:r>
    </w:p>
    <w:p>
      <w:pPr>
        <w:spacing w:after="80" w:before="80"/>
        <w:jc w:val="left"/>
      </w:pPr>
      <w:r>
        <w:rPr>
          <w:rFonts w:ascii="Arial" w:cs="Arial" w:eastAsia="Arial" w:hAnsi="Arial"/>
          <w:b w:val="false"/>
          <w:bCs w:val="false"/>
          <w:i w:val="false"/>
          <w:iCs w:val="false"/>
          <w:color w:val="1A1A1A"/>
          <w:sz w:val="20"/>
          <w:szCs w:val="20"/>
        </w:rPr>
        <w:t xml:space="preserve">MyKollectOr® transforme les exploits sportifs en médailles gravées personnalisées et permanentes. Le sportif réalise un col cycliste emblématique, scanne un QR code sur une stèle physique au départ, enregistre son chrono GPS officiel, puis commande sa médaille gravée avec son prénom, son nom, la date exacte, son temps officiel et le parcours. Fabriquée et gravée en France. Expédiée à domicile.</w:t>
      </w:r>
    </w:p>
    <w:p>
      <w:r>
        <w:rPr>
          <w:rFonts w:ascii="Arial" w:cs="Arial" w:eastAsia="Arial" w:hAnsi="Arial"/>
          <w:sz w:val="12"/>
          <w:szCs w:val="12"/>
        </w:rPr>
        <w:t xml:space="preserve"/>
      </w:r>
    </w:p>
    <w:p>
      <w:pPr>
        <w:spacing w:after="80" w:before="80"/>
        <w:jc w:val="left"/>
      </w:pPr>
      <w:r>
        <w:rPr>
          <w:rFonts w:ascii="Arial" w:cs="Arial" w:eastAsia="Arial" w:hAnsi="Arial"/>
          <w:b w:val="false"/>
          <w:bCs w:val="false"/>
          <w:i w:val="false"/>
          <w:iCs w:val="false"/>
          <w:color w:val="1A1A1A"/>
          <w:sz w:val="20"/>
          <w:szCs w:val="20"/>
        </w:rPr>
        <w:t xml:space="preserve">La différence fondamentale avec un souvenir générique : le temps est réel, vérifiable, enregistré. La médaille est la preuve physique permanente d'un exploit authentique et daté.</w:t>
      </w:r>
    </w:p>
    <w:p>
      <w:r>
        <w:rPr>
          <w:rFonts w:ascii="Arial" w:cs="Arial" w:eastAsia="Arial" w:hAnsi="Arial"/>
          <w:sz w:val="12"/>
          <w:szCs w:val="12"/>
        </w:rPr>
        <w:t xml:space="preserve"/>
      </w:r>
    </w:p>
    <w:p>
      <w:pPr>
        <w:spacing w:after="80" w:before="80"/>
        <w:jc w:val="left"/>
      </w:pPr>
      <w:r>
        <w:rPr>
          <w:rFonts w:ascii="Arial" w:cs="Arial" w:eastAsia="Arial" w:hAnsi="Arial"/>
          <w:b/>
          <w:bCs/>
          <w:i w:val="false"/>
          <w:iCs w:val="false"/>
          <w:color w:val="1A1A1A"/>
          <w:sz w:val="20"/>
          <w:szCs w:val="20"/>
        </w:rPr>
        <w:t xml:space="preserve">Marque INPI déposée. Hébergement OVH Mutualisé Pro — contrainte absolue sur toute l'architecture.</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1.2 Les parcours au lancement</w:t>
      </w:r>
    </w:p>
    <w:p>
      <w:pPr>
        <w:spacing w:after="80" w:before="80"/>
        <w:jc w:val="left"/>
      </w:pPr>
      <w:r>
        <w:rPr>
          <w:rFonts w:ascii="Arial" w:cs="Arial" w:eastAsia="Arial" w:hAnsi="Arial"/>
          <w:b w:val="false"/>
          <w:bCs w:val="false"/>
          <w:i w:val="false"/>
          <w:iCs w:val="false"/>
          <w:color w:val="1A1A1A"/>
          <w:sz w:val="20"/>
          <w:szCs w:val="20"/>
        </w:rPr>
        <w:t xml:space="preserve">3 parcours actifs. 10 définis dans parcours.json (www). Activation progressive selon déploiement des stèles physiques QR.</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1440"/>
        <w:gridCol w:w="1440"/>
        <w:gridCol w:w="1080"/>
        <w:gridCol w:w="1080"/>
        <w:gridCol w:w="216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Parcours</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Région</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Altitude sommet</w:t>
            </w:r>
          </w:p>
        </w:tc>
        <w:tc>
          <w:tcPr>
            <w:tcW w:type="dxa" w:w="10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Distance</w:t>
            </w:r>
          </w:p>
        </w:tc>
        <w:tc>
          <w:tcPr>
            <w:tcW w:type="dxa" w:w="10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Dénivelé D+</w:t>
            </w:r>
          </w:p>
        </w:tc>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Slug API</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Col de l'Izoard</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Hautes-Alpes</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2 360 m</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15,9 km</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1 095 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izoard</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Mont Ventoux</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Vaucluse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1 909 m</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21,4 km</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1 617 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ventoux</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Alpe d'Huez</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Isère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1 860 m</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13,8 km</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1 071 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alpe-huez</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2 — Les acteurs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3120"/>
        <w:gridCol w:w="2400"/>
        <w:gridCol w:w="168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Acteur</w:t>
            </w:r>
          </w:p>
        </w:tc>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w:t>
            </w:r>
          </w:p>
        </w:tc>
        <w:tc>
          <w:tcPr>
            <w:tcW w:type="dxa" w:w="24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Interface principale</w:t>
            </w:r>
          </w:p>
        </w:tc>
        <w:tc>
          <w:tcPr>
            <w:tcW w:type="dxa" w:w="16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Auth</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Réalise parcours — commande médaille — consulte dashboard</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chrono.mykollector.com + shop</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24h — compte unique PS+MKO</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Fabricant / Graveur</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Reçoit commandes — grave — expédie</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 + agent.exe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24h (operateur_fab)</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MKO</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Pilote la plateforme — config — rapports</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fab.mykollector.com/admin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(admin_fab / super_admin)</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Super-admin</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Config avancée — users — parcours — backups</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fab.mykollector.com/admin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+ 2FA TOTP</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Client B2B</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Médailles vierges en volume</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shop.mykollector.com</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Groupe PS ID 4</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Agent DXF</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Génère fichiers DXF sur PC fabricant</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Application .exe Windows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credentials .env</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2.1 Rôles dans la table users (mykollufab)</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2160"/>
        <w:gridCol w:w="432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 ENUM</w:t>
            </w:r>
          </w:p>
        </w:tc>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Interface</w:t>
            </w:r>
          </w:p>
        </w:tc>
        <w:tc>
          <w:tcPr>
            <w:tcW w:type="dxa" w:w="4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Périmètre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chrono.mykollector.com</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Ses chronos, commandes, profil, dashboard</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operateur_fab</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Lots, gravure, expédition, SAV, chat</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admin_fab</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 + /admin</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Tout opérateur + config parcours + rapports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admin_chrono</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chrono.mykollector.com/admin</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Gestion sportifs, modération classements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super_admin</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Tout</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Configuration globale, users, backups, logs, maintenance</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3 — Les 5 types de commandes</w:t>
      </w:r>
    </w:p>
    <w:p>
      <w:pPr>
        <w:spacing w:after="80" w:before="80"/>
        <w:jc w:val="left"/>
      </w:pPr>
      <w:r>
        <w:rPr>
          <w:rFonts w:ascii="Arial" w:cs="Arial" w:eastAsia="Arial" w:hAnsi="Arial"/>
          <w:b w:val="false"/>
          <w:bCs w:val="false"/>
          <w:i w:val="false"/>
          <w:iCs w:val="false"/>
          <w:color w:val="1A1A1A"/>
          <w:sz w:val="20"/>
          <w:szCs w:val="20"/>
        </w:rPr>
        <w:t xml:space="preserve">Chaque commande dans mykollufab a un type qui détermine son flux de traitement, le comportement de l'agent DXF et les emails envoyés.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2640"/>
        <w:gridCol w:w="1200"/>
        <w:gridCol w:w="1680"/>
        <w:gridCol w:w="168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Type ENUM</w:t>
            </w:r>
          </w:p>
        </w:tc>
        <w:tc>
          <w:tcPr>
            <w:tcW w:type="dxa" w:w="26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Description</w:t>
            </w:r>
          </w:p>
        </w:tc>
        <w:tc>
          <w:tcPr>
            <w:tcW w:type="dxa" w:w="12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Chrono requis</w:t>
            </w:r>
          </w:p>
        </w:tc>
        <w:tc>
          <w:tcPr>
            <w:tcW w:type="dxa" w:w="16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Gravure texte</w:t>
            </w:r>
          </w:p>
        </w:tc>
        <w:tc>
          <w:tcPr>
            <w:tcW w:type="dxa" w:w="16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Notes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medaille_complete</w:t>
            </w:r>
          </w:p>
        </w:tc>
        <w:tc>
          <w:tcPr>
            <w:tcW w:type="dxa" w:w="26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Parcours GPS + achat PS → médaille gravée</w:t>
            </w:r>
          </w:p>
        </w:tc>
        <w:tc>
          <w:tcPr>
            <w:tcW w:type="dxa" w:w="1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Oui — validé</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Généré auto</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Flux principal</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gravure_seule</w:t>
            </w:r>
          </w:p>
        </w:tc>
        <w:tc>
          <w:tcPr>
            <w:tcW w:type="dxa" w:w="26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 envoie sa médaille vierge à graver</w:t>
            </w:r>
          </w:p>
        </w:tc>
        <w:tc>
          <w:tcPr>
            <w:tcW w:type="dxa" w:w="1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Non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Saisie libre PS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Voir section 4.2</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b2b_vierge</w:t>
            </w:r>
          </w:p>
        </w:tc>
        <w:tc>
          <w:tcPr>
            <w:tcW w:type="dxa" w:w="26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Médailles sans gravure pour entreprises</w:t>
            </w:r>
          </w:p>
        </w:tc>
        <w:tc>
          <w:tcPr>
            <w:tcW w:type="dxa" w:w="1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Non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Logo parcours only</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&lt;300 MKO / ≥300 fab</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gratuit_event</w:t>
            </w:r>
          </w:p>
        </w:tc>
        <w:tc>
          <w:tcPr>
            <w:tcW w:type="dxa" w:w="26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Événement public gratuit — Phase 2</w:t>
            </w:r>
          </w:p>
        </w:tc>
        <w:tc>
          <w:tcPr>
            <w:tcW w:type="dxa" w:w="1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Optionnel</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Pas de médaille v1</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Inscriptions et chronos uniquement en v1</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test_interne</w:t>
            </w:r>
          </w:p>
        </w:tc>
        <w:tc>
          <w:tcPr>
            <w:tcW w:type="dxa" w:w="26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Simulation — aucune médaille expédiée</w:t>
            </w:r>
          </w:p>
        </w:tc>
        <w:tc>
          <w:tcPr>
            <w:tcW w:type="dxa" w:w="12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Non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is_test=TRUE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Super-admin uniquement</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4 — Flux métier détaillés</w:t>
      </w:r>
    </w:p>
    <w:p>
      <w:pPr>
        <w:pStyle w:val="Heading2"/>
        <w:spacing w:after="160" w:before="320"/>
      </w:pPr>
      <w:r>
        <w:rPr>
          <w:rFonts w:ascii="Arial" w:cs="Arial" w:eastAsia="Arial" w:hAnsi="Arial"/>
          <w:b/>
          <w:bCs/>
          <w:color w:val="0B5345"/>
          <w:sz w:val="32"/>
          <w:szCs w:val="32"/>
        </w:rPr>
        <w:t xml:space="preserve">4.1 Flux medaille_complete — Bout en bout (20 étapes)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800"/>
        <w:gridCol w:w="4320"/>
        <w:gridCol w:w="2760"/>
      </w:tblGrid>
      <w:tr>
        <w:tc>
          <w:tcPr>
            <w:tcW w:type="dxa" w:w="4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Étape</w:t>
            </w:r>
          </w:p>
        </w:tc>
        <w:tc>
          <w:tcPr>
            <w:tcW w:type="dxa" w:w="18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Acteur</w:t>
            </w:r>
          </w:p>
        </w:tc>
        <w:tc>
          <w:tcPr>
            <w:tcW w:type="dxa" w:w="4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Action</w:t>
            </w:r>
          </w:p>
        </w:tc>
        <w:tc>
          <w:tcPr>
            <w:tcW w:type="dxa" w:w="27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Système / Endpoint</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Scanne QR code stèle physique départ</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https://chrono.mykollector.com/?p=slug</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2</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PWA index.html</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Détecte iOS/Android — propose installation — lit le slug</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URLSearchParams('p')</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3</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Charge config parcours + tracking_config GPS v6</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GET /api/parcours/slug/:slug</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4</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S'inscrit ou se connecte — compte unique PS+MKO</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/api/auth/register ou /login</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5</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GPS v6</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Machine à états — guide vers stèle — PARTIR actif à ≤300m</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watchPosition() continu</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6</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Clique PARTIR — chrono démarre</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/api/chrono/start</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7</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GPS v6</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Enregistre positions — alterne haute/basse précision</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SEGMENT_ACTIVE_PULSE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8</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GPS v6</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Détecte arrivée à ≤400m — COOLDOWN 40s</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HIGH_ACCURACY_PRE_FINISH → COOLDOWN</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9</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Arrête chrono — drum-roller ajustement secondes</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/api/chrono/stop</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10</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Valide chrono — calcule classement — vérifie Strava si connecté</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PATCH /api/chrono/:id/valider</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11</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Dashboard — voit son temps — commande médaille</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shop.mykollector.com → Stripe/PayPal</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12</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PrestaShop</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Paiement accepté — statut commande → ID 2</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Système PS natif</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13</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Importe commande — génère texte gravure — crée commande mykollufab</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/api/prestashop/sync-commandes</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14</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Reçoit email lien validation texte gravure (48h)</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PHPMailer SMTP OVH</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15</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Valide ou ajuste le texte de gravure</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/api/commandes/:id/valider-gravure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16</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Push statut "En gravure" (ID 24) vers PS — notifie fabricant</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PS OAuth2 PATCH order_state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17</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Fabricant</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Prend en charge le lot depuis fab.mykollector.com</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/api/fab/gravure/prendre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18</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Agent DXF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Poll API — génère fichier DXF — envoie rapport</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GET /api/agent/lots-en-attente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19</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Fabricant</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Grave — confirme expédition + numéro suivi</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/api/fab/expedition</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20</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Push statut "Expédié" (ID 4) PS + email sportif</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PS OAuth2 + PHPMailer</w:t>
            </w:r>
          </w:p>
        </w:tc>
      </w:tr>
    </w:tbl>
    <w:p>
      <w:r>
        <w:rPr>
          <w:rFonts w:ascii="Arial" w:cs="Arial" w:eastAsia="Arial" w:hAnsi="Arial"/>
          <w:sz w:val="12"/>
          <w:szCs w:val="12"/>
        </w:rPr>
        <w:t xml:space="preserve"/>
      </w:r>
    </w:p>
    <w:p>
      <w:r>
        <w:br w:type="page"/>
      </w:r>
    </w:p>
    <w:p>
      <w:pPr>
        <w:pStyle w:val="Heading2"/>
        <w:spacing w:after="160" w:before="320"/>
      </w:pPr>
      <w:r>
        <w:rPr>
          <w:rFonts w:ascii="Arial" w:cs="Arial" w:eastAsia="Arial" w:hAnsi="Arial"/>
          <w:b/>
          <w:bCs/>
          <w:color w:val="0B5345"/>
          <w:sz w:val="32"/>
          <w:szCs w:val="32"/>
        </w:rPr>
        <w:t xml:space="preserve">4.2 Flux gravure_seule — Sportif envoie sa médaille vierge</w:t>
      </w:r>
    </w:p>
    <w:p>
      <w:pPr>
        <w:spacing w:after="80" w:before="80"/>
        <w:jc w:val="left"/>
      </w:pPr>
      <w:r>
        <w:rPr>
          <w:rFonts w:ascii="Arial" w:cs="Arial" w:eastAsia="Arial" w:hAnsi="Arial"/>
          <w:b w:val="false"/>
          <w:bCs w:val="false"/>
          <w:i w:val="false"/>
          <w:iCs w:val="false"/>
          <w:color w:val="1A1A1A"/>
          <w:sz w:val="20"/>
          <w:szCs w:val="20"/>
        </w:rPr>
        <w:t xml:space="preserve">Déclenché par la commande du produit "Service de gravure" sur shop.mykollector.com. Le sportif saisit librement ses informations dans les champs de personnalisation PS. Aucun chrono GPS requis. Promu via publications Facebook et Instagram récurrentes.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800"/>
        <w:gridCol w:w="4320"/>
        <w:gridCol w:w="2760"/>
      </w:tblGrid>
      <w:tr>
        <w:tc>
          <w:tcPr>
            <w:tcW w:type="dxa" w:w="4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Étape</w:t>
            </w:r>
          </w:p>
        </w:tc>
        <w:tc>
          <w:tcPr>
            <w:tcW w:type="dxa" w:w="18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Acteur</w:t>
            </w:r>
          </w:p>
        </w:tc>
        <w:tc>
          <w:tcPr>
            <w:tcW w:type="dxa" w:w="4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Action</w:t>
            </w:r>
          </w:p>
        </w:tc>
        <w:tc>
          <w:tcPr>
            <w:tcW w:type="dxa" w:w="27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Système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Commande "Service de gravure" — saisit prénom, nom, date, temps, parcours</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shop.mykollector.com</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2</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PS</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Paiement OK — statut ID 2</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Webhook PS</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3</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Crée commande mykollufab type=gravure_seule</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/api/prestashop/sync-commandes</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4</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PS/Email</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Confirmation commande — INCLUT adresse postale pour renvoi médaille</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Email natif PS</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5</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Sportif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Envoie sa médaille vierge par courrier à l'adresse MKO</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Courrier physique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6</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Admin</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Réception médaille — passe "En gravure" manuellement</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fab.mykollector.com/admin</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7</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Agent DXF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Génère DXF avec données saisies librement</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GET /api/agent/lots-en-attente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8</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Fabricant</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Grave — expédie — saisit numéro suivi</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/api/fab/expedition</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9</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Push statut "Expédié" + email sportif</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PHPMailer + PS OAuth2</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4.3 Flux b2b_vierge — Médailles sans gravure en volume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800"/>
        <w:gridCol w:w="4320"/>
        <w:gridCol w:w="2760"/>
      </w:tblGrid>
      <w:tr>
        <w:tc>
          <w:tcPr>
            <w:tcW w:type="dxa" w:w="4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Étape</w:t>
            </w:r>
          </w:p>
        </w:tc>
        <w:tc>
          <w:tcPr>
            <w:tcW w:type="dxa" w:w="18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Acteur</w:t>
            </w:r>
          </w:p>
        </w:tc>
        <w:tc>
          <w:tcPr>
            <w:tcW w:type="dxa" w:w="4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Action</w:t>
            </w:r>
          </w:p>
        </w:tc>
        <w:tc>
          <w:tcPr>
            <w:tcW w:type="dxa" w:w="27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Système</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1</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Client B2B</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Commande pack médailles vierges (groupe PS ID 4)</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shop.mykollector.com</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2</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Détecte B2B via id_default_group=4 — import sync B2B</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POST /api/prestashop/sync-commandes-b2b</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3</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Crée commande is_b2b=true — b2b_client_nom — b2b_quantite</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INSERT commandes</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4</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Agent DXF</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 — {{NOM}}=b2b_client_nom — {{PRENOM}}=''</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Placeholders B2B</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5</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Logistique</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&lt; 300 unités : MKO expédie / ≥ 300 : fabricant expédie directement</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Règle seuil config</w:t>
            </w:r>
          </w:p>
        </w:tc>
      </w:tr>
      <w:tr>
        <w:tc>
          <w:tcPr>
            <w:tcW w:type="dxa" w:w="480"/>
            <w:gridSpan w:val="1"/>
            <w:tcBorders>
              <w:top w:val="single" w:color="D5D8DC" w:sz="1"/>
              <w:left w:val="single" w:color="D5D8DC" w:sz="1"/>
              <w:bottom w:val="single" w:color="D5D8DC" w:sz="1"/>
              <w:right w:val="single" w:color="D5D8DC" w:sz="1"/>
            </w:tcBorders>
            <w:shd w:fill="C8A84B"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0D2137"/>
                <w:sz w:val="20"/>
                <w:szCs w:val="20"/>
              </w:rPr>
              <w:t xml:space="preserve">6</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0D2137"/>
                <w:sz w:val="18"/>
                <w:szCs w:val="18"/>
              </w:rPr>
              <w:t xml:space="preserve">Backend</w:t>
            </w:r>
          </w:p>
        </w:tc>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Push "Expédié" PS + email client B2B</w:t>
            </w:r>
          </w:p>
        </w:tc>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Courier New" w:cs="Courier New" w:eastAsia="Courier New" w:hAnsi="Courier New"/>
                <w:b w:val="false"/>
                <w:bCs w:val="false"/>
                <w:i w:val="false"/>
                <w:iCs w:val="false"/>
                <w:color w:val="0B5345"/>
                <w:sz w:val="16"/>
                <w:szCs w:val="16"/>
              </w:rPr>
              <w:t xml:space="preserve">PHPMailer + PS OAuth2</w:t>
            </w:r>
          </w:p>
        </w:tc>
      </w:tr>
    </w:tbl>
    <w:p>
      <w:r>
        <w:rPr>
          <w:rFonts w:ascii="Arial" w:cs="Arial" w:eastAsia="Arial" w:hAnsi="Arial"/>
          <w:sz w:val="12"/>
          <w:szCs w:val="12"/>
        </w:rPr>
        <w:t xml:space="preserve"/>
      </w:r>
    </w:p>
    <w:p>
      <w:r>
        <w:br w:type="page"/>
      </w:r>
    </w:p>
    <w:p>
      <w:pPr>
        <w:pStyle w:val="Heading2"/>
        <w:spacing w:after="160" w:before="320"/>
      </w:pPr>
      <w:r>
        <w:rPr>
          <w:rFonts w:ascii="Arial" w:cs="Arial" w:eastAsia="Arial" w:hAnsi="Arial"/>
          <w:b/>
          <w:bCs/>
          <w:color w:val="0B5345"/>
          <w:sz w:val="32"/>
          <w:szCs w:val="32"/>
        </w:rPr>
        <w:t xml:space="preserve">4.4 Flux Strava — Vérification multi-parcours v1.1</w:t>
      </w:r>
    </w:p>
    <w:p>
      <w:pPr>
        <w:spacing w:after="80" w:before="80"/>
        <w:jc w:val="left"/>
      </w:pPr>
      <w:r>
        <w:rPr>
          <w:rFonts w:ascii="Arial" w:cs="Arial" w:eastAsia="Arial" w:hAnsi="Arial"/>
          <w:b/>
          <w:bCs/>
          <w:i w:val="false"/>
          <w:iCs w:val="false"/>
          <w:color w:val="1A1A1A"/>
          <w:sz w:val="20"/>
          <w:szCs w:val="20"/>
        </w:rPr>
        <w:t xml:space="preserve">Strava est optionnel. Priorité absolue : borne QR &gt; Strava &gt; saisie manuelle. Nouveauté v1.1 : une activité Strava peut générer N chronos, un par parcours détecté dans l'activité.</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3840"/>
        <w:gridCol w:w="336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Cas</w:t>
            </w:r>
          </w:p>
        </w:tc>
        <w:tc>
          <w:tcPr>
            <w:tcW w:type="dxa" w:w="38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Situation</w:t>
            </w:r>
          </w:p>
        </w:tc>
        <w:tc>
          <w:tcPr>
            <w:tcW w:type="dxa" w:w="33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Résultat backend</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Borne QR + Strava simultanés</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Webhook Strava dans fenêtre ±2h (strava_dedup_window_minutes=120 par défaut — paramétrable par parcours dans segment_tracking_config)</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 QR enrichi avec strava_activity_id — zéro doublon</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Strava seul (sans borne QR)</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Aucun chrono QR dans la fenêtre ±2h</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Nouveau chrono créé — source=strava — auto_valide=true</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Webhook déjà reçu</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strava_activity_id déjà en base</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already_imported — aucune action</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Sortie multi-cols</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Activité détecte Izoard + Galibier</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 chronos créés — un par parcours — déduplication par parcours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 efforts même col, même jour</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Deux chronos QR dans la fenêtre</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orderBy date_debut DESC — prend le plus récent</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Dashboard : badge "⚡ Confirmé par Strava" si strava_activity_id non null ET source ≠ strava.</w:t>
      </w:r>
    </w:p>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4.5 Flux inscription sportif — Compte unique PS + MKO v1.1</w:t>
      </w:r>
    </w:p>
    <w:p>
      <w:pPr>
        <w:spacing w:after="80" w:before="80"/>
        <w:jc w:val="left"/>
      </w:pPr>
      <w:r>
        <w:rPr>
          <w:rFonts w:ascii="Arial" w:cs="Arial" w:eastAsia="Arial" w:hAnsi="Arial"/>
          <w:b w:val="false"/>
          <w:bCs w:val="false"/>
          <w:i w:val="false"/>
          <w:iCs w:val="false"/>
          <w:color w:val="1A1A1A"/>
          <w:sz w:val="20"/>
          <w:szCs w:val="20"/>
        </w:rPr>
        <w:t xml:space="preserve">PrestaShop est la source de vérité d'authentification. Un compte unique valable sur boutique ET dashboard sportif.</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3360"/>
        <w:gridCol w:w="384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Cas</w:t>
            </w:r>
          </w:p>
        </w:tc>
        <w:tc>
          <w:tcPr>
            <w:tcW w:type="dxa" w:w="33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Situation</w:t>
            </w:r>
          </w:p>
        </w:tc>
        <w:tc>
          <w:tcPr>
            <w:tcW w:type="dxa" w:w="38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Action RegisterController.php</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Nouveau sportif</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Email absent PS ET mykollufab</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/api/customers PS → INSERT users mykollufab → JWT</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Compte PS existant sans MKO</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Email trouvé dans PS — absent mykollufab</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Création automatique users (role=sportif, password=null) → JWT</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Compte PS + MKO existants</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Email dans les deux bases</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Vérification bcrypt local → JWT</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Email doublon</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Déjà utilisé (PS ou MKO)</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409 { code: EMAIL_TAKEN }</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Erreur création PS</w:t>
            </w:r>
          </w:p>
        </w:tc>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PS API indisponible</w:t>
            </w:r>
          </w:p>
        </w:tc>
        <w:tc>
          <w:tcPr>
            <w:tcW w:type="dxa" w:w="38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502 { code: PS_REGISTRATION_FAILED }</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B7770D"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IMPORTANT</w:t>
            </w:r>
          </w:p>
        </w:tc>
        <w:tc>
          <w:tcPr>
            <w:tcW w:type="dxa" w:w="7920"/>
            <w:gridSpan w:val="1"/>
            <w:tcBorders>
              <w:top w:val="single" w:color="D5D8DC" w:sz="1"/>
              <w:left w:val="single" w:color="D5D8DC" w:sz="1"/>
              <w:bottom w:val="single" w:color="D5D8DC" w:sz="1"/>
              <w:right w:val="single" w:color="D5D8DC" w:sz="1"/>
            </w:tcBorders>
            <w:shd w:fill="FEF9E7"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Ne jamais stocker le mot de passe PrestaShop dans mykollufab. Le password local (bcrypt) dans la table users est indépendant du mot de passe PS.</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5 — Architecture technique</w:t>
      </w:r>
    </w:p>
    <w:p>
      <w:pPr>
        <w:pStyle w:val="Heading2"/>
        <w:spacing w:after="160" w:before="320"/>
      </w:pPr>
      <w:r>
        <w:rPr>
          <w:rFonts w:ascii="Arial" w:cs="Arial" w:eastAsia="Arial" w:hAnsi="Arial"/>
          <w:b/>
          <w:bCs/>
          <w:color w:val="0B5345"/>
          <w:sz w:val="32"/>
          <w:szCs w:val="32"/>
        </w:rPr>
        <w:t xml:space="preserve">5.1 Contrainte absolue — OVH Mutualisé Pro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A93226"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CONTRAINTE ABSOLUE</w:t>
            </w:r>
          </w:p>
        </w:tc>
        <w:tc>
          <w:tcPr>
            <w:tcW w:type="dxa" w:w="7920"/>
            <w:gridSpan w:val="1"/>
            <w:tcBorders>
              <w:top w:val="single" w:color="D5D8DC" w:sz="1"/>
              <w:left w:val="single" w:color="D5D8DC" w:sz="1"/>
              <w:bottom w:val="single" w:color="D5D8DC" w:sz="1"/>
              <w:right w:val="single" w:color="D5D8DC" w:sz="1"/>
            </w:tcBorders>
            <w:shd w:fill="FDEDEC"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Cette liste prime sur tout autre choix architectural. Aucune exception sans migration VPS.</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320"/>
        <w:gridCol w:w="5040"/>
      </w:tblGrid>
      <w:tr>
        <w:tc>
          <w:tcPr>
            <w:tcW w:type="dxa" w:w="4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INTERDIT sur OVH Mutualisé</w:t>
            </w:r>
          </w:p>
        </w:tc>
        <w:tc>
          <w:tcPr>
            <w:tcW w:type="dxa" w:w="50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ALTERNATIVE UTILISÉE</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Docker / containers</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natif — déploiement FTP/SFTP direct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Redis / Memcached</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Cache fichiers JSON sur disque OVH</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WebSocket / connexions persistantes</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Polling HTTP — intervals JS (5s chat — 30s agent DXF)</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SSH root / installation binaires système</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8.1 disponible nativement sur OVH Pro</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Génération DXF côté serveur</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Agent Python .exe sur PC fabricant (Windows 10/11)</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Workers / queues asynchrones</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 OVH + file JSON sur disque pour retry</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FastAPI, Node.js, Python backend</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8.1 + Slim Framework 4 + Eloquent ORM uniquement</w:t>
            </w:r>
          </w:p>
        </w:tc>
      </w:tr>
      <w:tr>
        <w:tc>
          <w:tcPr>
            <w:tcW w:type="dxa" w:w="4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Génération PDF lourde côté serveur</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WeasyPrint dans agent local Windows</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5.2 Domaines — Stack — État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60"/>
        <w:gridCol w:w="1920"/>
        <w:gridCol w:w="1440"/>
        <w:gridCol w:w="1800"/>
        <w:gridCol w:w="1440"/>
      </w:tblGrid>
      <w:tr>
        <w:tc>
          <w:tcPr>
            <w:tcW w:type="dxa" w:w="27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Domaine</w:t>
            </w:r>
          </w:p>
        </w:tc>
        <w:tc>
          <w:tcPr>
            <w:tcW w:type="dxa" w:w="19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Stack</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Base DB</w:t>
            </w:r>
          </w:p>
        </w:tc>
        <w:tc>
          <w:tcPr>
            <w:tcW w:type="dxa" w:w="18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État</w:t>
            </w:r>
          </w:p>
        </w:tc>
      </w:tr>
      <w:tr>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www.mykollector.com</w:t>
            </w:r>
          </w:p>
        </w:tc>
        <w:tc>
          <w:tcPr>
            <w:tcW w:type="dxa" w:w="19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HTML statique + brevo_proxy.php</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Vitrine publique 10 pages</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Production</w:t>
            </w:r>
          </w:p>
        </w:tc>
      </w:tr>
      <w:tr>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shop.mykollector.com</w:t>
            </w:r>
          </w:p>
        </w:tc>
        <w:tc>
          <w:tcPr>
            <w:tcW w:type="dxa" w:w="19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PrestaShop</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mykollu584</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Boutique Stripe + PayPal</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Production</w:t>
            </w:r>
          </w:p>
        </w:tc>
      </w:tr>
      <w:tr>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chrono.mykollector.com</w:t>
            </w:r>
          </w:p>
        </w:tc>
        <w:tc>
          <w:tcPr>
            <w:tcW w:type="dxa" w:w="19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PWA HTML/JS vanilla</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App chrono GPS + dashboard sportif</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QR prod — dashboard à créer</w:t>
            </w:r>
          </w:p>
        </w:tc>
      </w:tr>
      <w:tr>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api.mykollector.com</w:t>
            </w:r>
          </w:p>
        </w:tc>
        <w:tc>
          <w:tcPr>
            <w:tcW w:type="dxa" w:w="19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8.1 + Slim 4 + Eloquent</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mykollufab</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 REST centrale — hub</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À builder</w:t>
            </w:r>
          </w:p>
        </w:tc>
      </w:tr>
      <w:tr>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w:t>
            </w:r>
          </w:p>
        </w:tc>
        <w:tc>
          <w:tcPr>
            <w:tcW w:type="dxa" w:w="19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HTML/JS vanilla</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Portail fabricant + admin</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À builder</w:t>
            </w:r>
          </w:p>
        </w:tc>
      </w:tr>
      <w:tr>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consent.mykollector.com</w:t>
            </w:r>
          </w:p>
        </w:tc>
        <w:tc>
          <w:tcPr>
            <w:tcW w:type="dxa" w:w="19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standalone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mykollcmp</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CMP RGPD</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Déployé</w:t>
            </w:r>
          </w:p>
        </w:tc>
      </w:tr>
      <w:tr>
        <w:tc>
          <w:tcPr>
            <w:tcW w:type="dxa" w:w="2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sondage.mykollector.com</w:t>
            </w:r>
          </w:p>
        </w:tc>
        <w:tc>
          <w:tcPr>
            <w:tcW w:type="dxa" w:w="19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 JSON/CSV</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Sondages sportifs</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Déployé</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5.3 Règle absolue — Les 2 bases MySQL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A93226"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RÈGLE ABSOLUE</w:t>
            </w:r>
          </w:p>
        </w:tc>
        <w:tc>
          <w:tcPr>
            <w:tcW w:type="dxa" w:w="7920"/>
            <w:gridSpan w:val="1"/>
            <w:tcBorders>
              <w:top w:val="single" w:color="D5D8DC" w:sz="1"/>
              <w:left w:val="single" w:color="D5D8DC" w:sz="1"/>
              <w:bottom w:val="single" w:color="D5D8DC" w:sz="1"/>
              <w:right w:val="single" w:color="D5D8DC" w:sz="1"/>
            </w:tcBorders>
            <w:shd w:fill="FDEDEC"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mykollu584 = PrestaShop. JAMAIS de SQL direct. Uniquement OAuth2 PS API via PrestashopService.php. mykollufab = base MyKollector 29 tables — accès Eloquent ORM uniquement.</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3600"/>
        <w:gridCol w:w="1800"/>
        <w:gridCol w:w="108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Base MySQL</w:t>
            </w:r>
          </w:p>
        </w:tc>
        <w:tc>
          <w:tcPr>
            <w:tcW w:type="dxa" w:w="36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Accès</w:t>
            </w:r>
          </w:p>
        </w:tc>
        <w:tc>
          <w:tcPr>
            <w:tcW w:type="dxa" w:w="18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Propriétaire</w:t>
            </w:r>
          </w:p>
        </w:tc>
        <w:tc>
          <w:tcPr>
            <w:tcW w:type="dxa" w:w="10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Tables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mykollu584</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OAuth2 PS API uniquement — JAMAIS SQL direct</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PrestaShop</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~280 (MkO025_*)</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mykollufab</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Eloquent ORM — api.mykollector.com uniquement</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MyKollector backend</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29 tables métier</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mykollcmp</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standalone</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consent.mykollector.com</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~8 tables RGPD</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5.4 Communication inter-composants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1440"/>
        <w:gridCol w:w="2880"/>
        <w:gridCol w:w="1800"/>
        <w:gridCol w:w="108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Source</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Protocole</w:t>
            </w:r>
          </w:p>
        </w:tc>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Destination</w:t>
            </w:r>
          </w:p>
        </w:tc>
        <w:tc>
          <w:tcPr>
            <w:tcW w:type="dxa" w:w="18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Auth</w:t>
            </w:r>
          </w:p>
        </w:tc>
        <w:tc>
          <w:tcPr>
            <w:tcW w:type="dxa" w:w="10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Fréquence</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chrono.mykollector.com</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 REST</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api.mykollector.com</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sportif 24h</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À la demande</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fab.mykollector.com</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 REST</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api.mykollector.com</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fab/admin 24h</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À la demande</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shop.mykollector.com</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 polling</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api.mykollector.com/prestashop/sync-*</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OAuth2 client_credentials</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 ou manuel</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Agent .exe PC fab</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 polling</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api.mykollector.com/agent/*</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credentials agent</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30 secondes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Strava (externe)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OAuth2 + webhook</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api.mykollector.com/strava/*</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Access token AES-256</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Événementiel</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Crons OVH</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CLI PHP</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api.mykollector.com (interne)</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Interne</w:t>
            </w:r>
          </w:p>
        </w:tc>
        <w:tc>
          <w:tcPr>
            <w:tcW w:type="dxa" w:w="1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Planifié</w:t>
            </w:r>
          </w:p>
        </w:tc>
      </w:tr>
    </w:tbl>
    <w:p>
      <w:r>
        <w:rPr>
          <w:rFonts w:ascii="Arial" w:cs="Arial" w:eastAsia="Arial" w:hAnsi="Arial"/>
          <w:sz w:val="12"/>
          <w:szCs w:val="12"/>
        </w:rPr>
        <w:t xml:space="preserve"/>
      </w:r>
    </w:p>
    <w:p>
      <w:r>
        <w:br w:type="page"/>
      </w:r>
    </w:p>
    <w:p>
      <w:pPr>
        <w:pStyle w:val="Heading2"/>
        <w:spacing w:after="160" w:before="320"/>
      </w:pPr>
      <w:r>
        <w:rPr>
          <w:rFonts w:ascii="Arial" w:cs="Arial" w:eastAsia="Arial" w:hAnsi="Arial"/>
          <w:b/>
          <w:bCs/>
          <w:color w:val="0B5345"/>
          <w:sz w:val="32"/>
          <w:szCs w:val="32"/>
        </w:rPr>
        <w:t xml:space="preserve">5.5 Stack backend api.mykollector.com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2880"/>
        <w:gridCol w:w="360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Composant</w:t>
            </w:r>
          </w:p>
        </w:tc>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Technologie</w:t>
            </w:r>
          </w:p>
        </w:tc>
        <w:tc>
          <w:tcPr>
            <w:tcW w:type="dxa" w:w="36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Framework</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 8.1 + Slim Framework 4</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Micro-framework REST — routing — middleware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ORM</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Eloquent ORM standalone</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Modèles — requêtes — migrations — 29 tables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Auth</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firebase/php-jwt + tuupola/slim-jwt-auth</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24h — middleware automatique par route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IoC</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PHP-DI</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Injection de dépendances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Email</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PHPMailer — SMTP ssl0.ovh.net:587:tls</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Emails transactionnels hors PS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 Client</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guzzlehttp/guzzle</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Appels PS OAuth2 — Strava API</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Utilitaires</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ramsey/uuid — vlucas/phpdotenv</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UUID sessions — variables .env</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Chiffrement</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openssl_encrypt AES-256-CBC</w:t>
            </w:r>
          </w:p>
        </w:tc>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Tokens Strava chiffrés en base</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5.6 Variables d'environnement — .env backend</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Application</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APP_ENV=production | APP_DEBUG=false | APP_URL=https://api.mykollector.com</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APP_SECRET=&lt;32chars_minimum&gt;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Base de données MyKollector (JAMAIS mykollu584)</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DB_HOST=mykollufab.mysql.db | DB_PORT=3306 | DB_NAME=mykollufab</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DB_USER=mykollufab | DB_PASS=&lt;password&gt; | DB_CHARSET=utf8mb4</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Base de données Workflow OS (JAMAIS mykollector_workflow)</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DB_WORK_HOST=mykolluwork.mysql.db | DB_WORK_PORT=3306 | DB_WORK_NAME=mykolluwork</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DB_WORK_USER=mykolluwork | DB_WORK_PASS=&lt;password&gt; | DB_WORK_CHARSET=utf8mb4</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JWT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JWT_SECRET=&lt;64chars_random&gt; | JWT_EXPIRY=86400 | JWT_REFRESH_EXPIRY=2592000</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SMTP OVH</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SMTP_HOST=ssl0.ovh.net | SMTP_PORT=587 | SMTP_SECURE=tls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SMTP_USER=noreply@mykollector.com | SMTP_PASS=&lt;password&gt;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SMTP_FROM_NAME=MyKollector</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PrestaShop OAuth2 — credentials immuables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PRESTASHOP_URL=https://shop.mykollector.com</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PRESTASHOP_CLIENT_ID=MyKollectOrFab025</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PRESTASHOP_CLIENT_SECRET=c618ba42622cab8753f9200ef8b21601</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PRESTASHOP_STATUT_GRAVAGE_ID=24 | STATUT_EXPEDITION_ID=4 | GROUP_B2B_ID=4</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Strava</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STRAVA_CLIENT_ID=&lt;id&gt; | STRAVA_CLIENT_SECRET=&lt;secret&gt;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STRAVA_VERIFY_TOKEN=&lt;token&gt;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STRAVA_REDIRECT_URI=https://api.mykollector.com/api/strava/callback</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Chiffrement AES-256 tokens Strava</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ENCRYPTION_KEY=&lt;exactly_32_bytes_hex&gt;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Chemins stockage</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STORAGE_PATH=/home/USERNAME/api.mykollector.com/storage</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LOG_PATH=/home/USERNAME/api.mykollector.com/logs</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 CORS strict</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CORS_ORIGINS=https://chrono.mykollector.com,https://fab.mykollector.com</w:t>
      </w:r>
    </w:p>
    <w:p>
      <w:pPr>
        <w:pBdr>
          <w:left w:val="single" w:color="0B5345" w:sz="8" w:space="1"/>
        </w:pBdr>
        <w:shd w:fill="F0F3F4" w:val="clear"/>
        <w:spacing w:after="20" w:before="20"/>
      </w:pPr>
      <w:r>
        <w:rPr>
          <w:rFonts w:ascii="Courier New" w:cs="Courier New" w:eastAsia="Courier New" w:hAnsi="Courier New"/>
          <w:color w:val="1A1A1A"/>
          <w:sz w:val="17"/>
          <w:szCs w:val="17"/>
        </w:rPr>
        <w:t xml:space="preserve">MAINTENANCE_MODE=false</w:t>
      </w:r>
    </w:p>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6 — Machine à états GPS v6</w:t>
      </w:r>
    </w:p>
    <w:p>
      <w:pPr>
        <w:spacing w:after="80" w:before="80"/>
        <w:jc w:val="left"/>
      </w:pPr>
      <w:r>
        <w:rPr>
          <w:rFonts w:ascii="Arial" w:cs="Arial" w:eastAsia="Arial" w:hAnsi="Arial"/>
          <w:b w:val="false"/>
          <w:bCs w:val="false"/>
          <w:i w:val="false"/>
          <w:iCs w:val="false"/>
          <w:color w:val="1A1A1A"/>
          <w:sz w:val="20"/>
          <w:szCs w:val="20"/>
        </w:rPr>
        <w:t xml:space="preserve">Le moteur GPS du chrono utilise 6 états pour économiser la batterie tout en garantissant une précision maximale au départ et à l'arrivée. La configuration est chargée depuis GET /api/parcours/slug/:slug via le champ tracking_config — jamais null (valeurs DEFAULT si non configuré).</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2400"/>
        <w:gridCol w:w="2160"/>
        <w:gridCol w:w="1680"/>
        <w:gridCol w:w="96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État GPS</w:t>
            </w:r>
          </w:p>
        </w:tc>
        <w:tc>
          <w:tcPr>
            <w:tcW w:type="dxa" w:w="24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Condition</w:t>
            </w:r>
          </w:p>
        </w:tc>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Comportement GPS</w:t>
            </w:r>
          </w:p>
        </w:tc>
        <w:tc>
          <w:tcPr>
            <w:tcW w:type="dxa" w:w="16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UI sportif</w:t>
            </w:r>
          </w:p>
        </w:tc>
        <w:tc>
          <w:tcPr>
            <w:tcW w:type="dxa" w:w="9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Bouton PARTIR</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LOW_POWER_IDLE</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distance départ &gt; 2 000m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Basse fréquence — batterie préservée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À X km du départ</w:t>
            </w:r>
          </w:p>
        </w:tc>
        <w:tc>
          <w:tcPr>
            <w:tcW w:type="dxa" w:w="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Grisé</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PRE_WAKE</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2 000m &gt; distance &gt; 300m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Fréquence croissante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Approche — À X m</w:t>
            </w:r>
          </w:p>
        </w:tc>
        <w:tc>
          <w:tcPr>
            <w:tcW w:type="dxa" w:w="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Grisé</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HIGH_ACCURACY_PRE_START</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distance ≤ 300m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Haute précision active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 Vous êtes au départ !</w:t>
            </w:r>
          </w:p>
        </w:tc>
        <w:tc>
          <w:tcPr>
            <w:tcW w:type="dxa" w:w="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ACTIF — doré</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SEGMENT_ACTIVE_PULSE</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 en cours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Alternance 10s haute / 45s basse précision</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 live</w:t>
            </w:r>
          </w:p>
        </w:tc>
        <w:tc>
          <w:tcPr>
            <w:tcW w:type="dxa" w:w="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PAUSE / ARRÊTER</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HIGH_ACCURACY_PRE_FINISH</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distance arrivée ≤ 400m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Haute précision — détection arrivée</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Arrivée imminente...</w:t>
            </w:r>
          </w:p>
        </w:tc>
        <w:tc>
          <w:tcPr>
            <w:tcW w:type="dxa" w:w="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ARRÊTER</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COOLDOWN</w:t>
            </w:r>
          </w:p>
        </w:tc>
        <w:tc>
          <w:tcPr>
            <w:tcW w:type="dxa" w:w="24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Arrivée détectée</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Basse fréquence 40s</w:t>
            </w:r>
          </w:p>
        </w:tc>
        <w:tc>
          <w:tcPr>
            <w:tcW w:type="dxa" w:w="16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Popup résultat</w:t>
            </w:r>
          </w:p>
        </w:tc>
        <w:tc>
          <w:tcPr>
            <w:tcW w:type="dxa" w:w="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t>
            </w:r>
          </w:p>
        </w:tc>
      </w:tr>
    </w:tbl>
    <w:p>
      <w:r>
        <w:rPr>
          <w:rFonts w:ascii="Arial" w:cs="Arial" w:eastAsia="Arial" w:hAnsi="Arial"/>
          <w:sz w:val="12"/>
          <w:szCs w:val="12"/>
        </w:rPr>
        <w:t xml:space="preserve"/>
      </w:r>
    </w:p>
    <w:p>
      <w:pPr>
        <w:pStyle w:val="Heading3"/>
        <w:spacing w:after="120" w:before="240"/>
      </w:pPr>
      <w:r>
        <w:rPr>
          <w:rFonts w:ascii="Arial" w:cs="Arial" w:eastAsia="Arial" w:hAnsi="Arial"/>
          <w:b/>
          <w:bCs/>
          <w:color w:val="2E4057"/>
          <w:sz w:val="26"/>
          <w:szCs w:val="26"/>
        </w:rPr>
        <w:t xml:space="preserve">Valeurs par défaut segment_tracking_config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1800"/>
        <w:gridCol w:w="3960"/>
      </w:tblGrid>
      <w:tr>
        <w:tc>
          <w:tcPr>
            <w:tcW w:type="dxa" w:w="36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Paramètre</w:t>
            </w:r>
          </w:p>
        </w:tc>
        <w:tc>
          <w:tcPr>
            <w:tcW w:type="dxa" w:w="18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Valeur par défaut</w:t>
            </w:r>
          </w:p>
        </w:tc>
        <w:tc>
          <w:tcPr>
            <w:tcW w:type="dxa" w:w="39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wake_distance_m</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2 000 m</w:t>
            </w:r>
          </w:p>
        </w:tc>
        <w:tc>
          <w:tcPr>
            <w:tcW w:type="dxa" w:w="3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Distance activation GPS</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high_accuracy_start_distance_m</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300 m</w:t>
            </w:r>
          </w:p>
        </w:tc>
        <w:tc>
          <w:tcPr>
            <w:tcW w:type="dxa" w:w="3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Distance PARTIR actif</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pulse_high_accuracy_duration_s</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10 s</w:t>
            </w:r>
          </w:p>
        </w:tc>
        <w:tc>
          <w:tcPr>
            <w:tcW w:type="dxa" w:w="3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Durée haute précision en cours de route</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pulse_low_accuracy_duration_s</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45 s</w:t>
            </w:r>
          </w:p>
        </w:tc>
        <w:tc>
          <w:tcPr>
            <w:tcW w:type="dxa" w:w="3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Durée basse précision en cours de route</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finish_high_accuracy_distance_m</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400 m</w:t>
            </w:r>
          </w:p>
        </w:tc>
        <w:tc>
          <w:tcPr>
            <w:tcW w:type="dxa" w:w="3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Distance haute précision arrivée</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cooldown_distance_m</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150 m</w:t>
            </w:r>
          </w:p>
        </w:tc>
        <w:tc>
          <w:tcPr>
            <w:tcW w:type="dxa" w:w="3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Zone cooldown post-arrivée</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cooldown_time_s</w:t>
            </w:r>
          </w:p>
        </w:tc>
        <w:tc>
          <w:tcPr>
            <w:tcW w:type="dxa" w:w="1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40 s</w:t>
            </w:r>
          </w:p>
        </w:tc>
        <w:tc>
          <w:tcPr>
            <w:tcW w:type="dxa" w:w="39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Durée cooldown avant popup résultat</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7 — Agent local DXF — PC fabricant</w:t>
      </w:r>
    </w:p>
    <w:p>
      <w:pPr>
        <w:spacing w:after="80" w:before="80"/>
        <w:jc w:val="left"/>
      </w:pPr>
      <w:r>
        <w:rPr>
          <w:rFonts w:ascii="Arial" w:cs="Arial" w:eastAsia="Arial" w:hAnsi="Arial"/>
          <w:b w:val="false"/>
          <w:bCs w:val="false"/>
          <w:i w:val="false"/>
          <w:iCs w:val="false"/>
          <w:color w:val="1A1A1A"/>
          <w:sz w:val="20"/>
          <w:szCs w:val="20"/>
        </w:rPr>
        <w:t xml:space="preserve">Application Python packagée en .exe qui tourne en arrière-plan sur Windows 10/11. Génère les fichiers DXF (gravure) et PDF (étiquettes) localement. Polling toutes les 30 secondes. C'est la seule façon de générer des DXF — OVH Mutualisé ne peut pas le faire côté serveur.</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648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Aspect</w:t>
            </w:r>
          </w:p>
        </w:tc>
        <w:tc>
          <w:tcPr>
            <w:tcW w:type="dxa" w:w="64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Détail</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Langage / packaging</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Python 3.11+ — ezdxf — WeasyPrint 60+ — pystray — packagé PyInstaller → .exe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Distribution</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ZIP depuis fab.mykollector.com/agent — README_AGENT.md inclus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Auth</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credentials dans .env agent — re-auth auto si réponse 401</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Polling</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/api/agent/lots-en-attente toutes les 30 secondes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Placeholders DXF</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{{NOM}} {{PRENOM}} {{CHRONO}} {{DATE}} {{NUMERO}} — remplacement dans template DXF fixe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Cas B2B</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 (vide) — {{NOM}}=b2b_client_nom — {{PRENOM}}=''</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Rapport</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POST /api/agent/lot/:id/rapport après chaque génération — succès ou erreur</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Étiquettes PDF</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GET /api/agent/etiquettes-en-attente → WeasyPrint → POST /api/agent/commande/:id/etiquette-generee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NE FAIT PAS</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L'agent ne déclenche PAS le statut "en_gravure" — géré manuellement par opérateur fab</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Gestion erreurs</w:t>
            </w:r>
          </w:p>
        </w:tc>
        <w:tc>
          <w:tcPr>
            <w:tcW w:type="dxa" w:w="64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Timeout → retry cycle suivant — disque plein → toast Windows — logs rotation 7j</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8 — Emails transactionnels — PHPMailer</w:t>
      </w:r>
    </w:p>
    <w:p>
      <w:pPr>
        <w:spacing w:after="80" w:before="80"/>
        <w:jc w:val="left"/>
      </w:pPr>
      <w:r>
        <w:rPr>
          <w:rFonts w:ascii="Arial" w:cs="Arial" w:eastAsia="Arial" w:hAnsi="Arial"/>
          <w:b w:val="false"/>
          <w:bCs w:val="false"/>
          <w:i w:val="false"/>
          <w:iCs w:val="false"/>
          <w:color w:val="1A1A1A"/>
          <w:sz w:val="20"/>
          <w:szCs w:val="20"/>
        </w:rPr>
        <w:t xml:space="preserve">Tous les emails MyKollector sont envoyés via PHPMailer SMTP OVH (ssl0.ovh.net:587:tls). PrestaShop gère ses propres emails natifs. Désactiver l'email PS natif sur le statut 24 "En gravure" pour éviter les doublons.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60"/>
        <w:gridCol w:w="1440"/>
        <w:gridCol w:w="3240"/>
        <w:gridCol w:w="1320"/>
      </w:tblGrid>
      <w:tr>
        <w:tc>
          <w:tcPr>
            <w:tcW w:type="dxa" w:w="33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Événement déclencheur</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Destinataire</w:t>
            </w:r>
          </w:p>
        </w:tc>
        <w:tc>
          <w:tcPr>
            <w:tcW w:type="dxa" w:w="32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Contenu clé</w:t>
            </w:r>
          </w:p>
        </w:tc>
        <w:tc>
          <w:tcPr>
            <w:tcW w:type="dxa" w:w="13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Délai</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Inscription sportif réussie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Bienvenue + prénom + lien chrono.mykollector.com</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Immédiat</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Chrono validé GPS ou Strava</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Temps réalisé + parcours + lien boutique</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Immédiat</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Commande en gravure J+0</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Lien 1-clic validation texte gravure — expire 48h</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Immédiat</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Relance validation J+3</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Rappel lien si non cliqué — token prolongé 24h</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J+3</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Auto-validation gravure J+7</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Info : gravure lancée automatiquement</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J+7</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Expédition confirmée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Numéro suivi + transporteur + délai estimé</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Immédiat</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Rejet commande fabricant</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 + Admin</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Motif rejet + contact SAV</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Immédiat</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Relance chrono non converti J+7</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Ton chrono t'attend — lien boutique</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J+7</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Relance chrono non converti J+30</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Immortalisez votre exploit</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J+30</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Relance chrono non converti J+60</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Dernière chance</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J+60</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Reset mot de passe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Sportif</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Lien reset unique — expire 1h</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Immédiat</w:t>
            </w:r>
          </w:p>
        </w:tc>
      </w:tr>
      <w:tr>
        <w:tc>
          <w:tcPr>
            <w:tcW w:type="dxa" w:w="33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Stock fabricant critique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Admin MKO</w:t>
            </w:r>
          </w:p>
        </w:tc>
        <w:tc>
          <w:tcPr>
            <w:tcW w:type="dxa" w:w="32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Alerte seuil — fabricant — quantité restante</w:t>
            </w:r>
          </w:p>
        </w:tc>
        <w:tc>
          <w:tcPr>
            <w:tcW w:type="dxa" w:w="13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Immédiat</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9 — Sécurité</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4080"/>
        <w:gridCol w:w="2160"/>
      </w:tblGrid>
      <w:tr>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Mesure</w:t>
            </w:r>
          </w:p>
        </w:tc>
        <w:tc>
          <w:tcPr>
            <w:tcW w:type="dxa" w:w="40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Implémentation</w:t>
            </w:r>
          </w:p>
        </w:tc>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Localisation</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JWT 24h + refresh 30j</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firebase/php-jwt — secret 64 chars min</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api.mykollector.com</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Tokens Strava chiffrés</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AES-256-CBC — ENCRYPTION_KEY .env</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Table users mykollufab</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Mot de passe bcrypt</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password_hash() PHP — jamais en clair</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Table users mykollufab</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CORS strict</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Uniquement chrono + fab .mykollector.com</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CorsMiddleware.php</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HTTPS obligatoire</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Let's Encrypt OVH — forcé via .htaccess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Tous les domaines</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Rate limiting</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5 login/15min — 3 register/1h — 10 chrono/1min</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RateLimitMiddleware.php</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Circuit breaker</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5 échecs → pause 60s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PrestashopService + StravaService</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Backups DB</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 6h — rétention 5 backups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cron/backup.php</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Logs audit</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Événements importants loggés</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Table logs_audit mykollufab</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RGPD export/delete</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/api/user/export + /api/user/data — anonymized_at</w:t>
            </w:r>
          </w:p>
        </w:tc>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UserController.php</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10 — Crons OVH — Tâches planifiées</w:t>
      </w:r>
    </w:p>
    <w:p>
      <w:pPr>
        <w:spacing w:after="80" w:before="80"/>
        <w:jc w:val="left"/>
      </w:pPr>
      <w:r>
        <w:rPr>
          <w:rFonts w:ascii="Arial" w:cs="Arial" w:eastAsia="Arial" w:hAnsi="Arial"/>
          <w:b w:val="false"/>
          <w:bCs w:val="false"/>
          <w:i w:val="false"/>
          <w:iCs w:val="false"/>
          <w:color w:val="1A1A1A"/>
          <w:sz w:val="20"/>
          <w:szCs w:val="20"/>
        </w:rPr>
        <w:t xml:space="preserve">À configurer dans le manager OVH → Hébergements → Tâches planifiées.</w:t>
      </w:r>
    </w:p>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3120"/>
        <w:gridCol w:w="4080"/>
      </w:tblGrid>
      <w:tr>
        <w:tc>
          <w:tcPr>
            <w:tcW w:type="dxa" w:w="21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Fréquence</w:t>
            </w:r>
          </w:p>
        </w:tc>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Script</w:t>
            </w:r>
          </w:p>
        </w:tc>
        <w:tc>
          <w:tcPr>
            <w:tcW w:type="dxa" w:w="40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Rôle</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Toutes les 10 min</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cron/webhook-retry.php</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Retry webhooks PS en échec dans queue/ JSON</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Quotidien 6h00</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cron/relances.php</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Relances chrono non converti J+7, J+30, J+60</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Quotidien 7h00</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cron/confirmation-auto.php</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Auto-validation gravure J+7 si pas de réponse sportif</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Quotidien 8h00</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cron/stats-cache.php</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Refresh cache statistiques dashboard admin</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Toutes les 6h</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cron/backup.php</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Backup DB mykollufab — rétention 5 derniers backups</w:t>
            </w:r>
          </w:p>
        </w:tc>
      </w:tr>
      <w:tr>
        <w:tc>
          <w:tcPr>
            <w:tcW w:type="dxa" w:w="21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Hebdomadaire lundi 3h</w:t>
            </w:r>
          </w:p>
        </w:tc>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cron/strava-refresh.php</w:t>
            </w:r>
          </w:p>
        </w:tc>
        <w:tc>
          <w:tcPr>
            <w:tcW w:type="dxa" w:w="40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Refresh tokens Strava expirant dans les 7 prochains jours</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11 — PrestaShop — Configuration requise</w:t>
      </w:r>
    </w:p>
    <w:p>
      <w:pPr>
        <w:pStyle w:val="Heading2"/>
        <w:spacing w:after="160" w:before="320"/>
      </w:pPr>
      <w:r>
        <w:rPr>
          <w:rFonts w:ascii="Arial" w:cs="Arial" w:eastAsia="Arial" w:hAnsi="Arial"/>
          <w:b/>
          <w:bCs/>
          <w:color w:val="0B5345"/>
          <w:sz w:val="32"/>
          <w:szCs w:val="32"/>
        </w:rPr>
        <w:t xml:space="preserve">11.1 Client API OAuth2 MyKollectOrFab025</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1440"/>
        <w:gridCol w:w="4800"/>
      </w:tblGrid>
      <w:tr>
        <w:tc>
          <w:tcPr>
            <w:tcW w:type="dxa" w:w="31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Scope</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Statut</w:t>
            </w:r>
          </w:p>
        </w:tc>
        <w:tc>
          <w:tcPr>
            <w:tcW w:type="dxa" w:w="48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Usage</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order_read / order_write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À AJOUTER</w:t>
            </w:r>
          </w:p>
        </w:tc>
        <w:tc>
          <w:tcPr>
            <w:tcW w:type="dxa" w:w="4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Import commandes — push statuts</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order_state_read / order_state_write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À AJOUTER</w:t>
            </w:r>
          </w:p>
        </w:tc>
        <w:tc>
          <w:tcPr>
            <w:tcW w:type="dxa" w:w="4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Push "En gravure" (24) et "Expédié" (4)</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customer_read</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À AJOUTER</w:t>
            </w:r>
          </w:p>
        </w:tc>
        <w:tc>
          <w:tcPr>
            <w:tcW w:type="dxa" w:w="4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Vérification email — login unifié</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customer_write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À AJOUTER — NOUVEAU v1.1</w:t>
            </w:r>
          </w:p>
        </w:tc>
        <w:tc>
          <w:tcPr>
            <w:tcW w:type="dxa" w:w="4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Création compte sportif depuis chrono</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cart_read / product_feature_read</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À AJOUTER</w:t>
            </w:r>
          </w:p>
        </w:tc>
        <w:tc>
          <w:tcPr>
            <w:tcW w:type="dxa" w:w="4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Lecture features GPS produits</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address_read / address_write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Déjà présent</w:t>
            </w:r>
          </w:p>
        </w:tc>
        <w:tc>
          <w:tcPr>
            <w:tcW w:type="dxa" w:w="4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Adresses de livraison</w:t>
            </w:r>
          </w:p>
        </w:tc>
      </w:tr>
      <w:tr>
        <w:tc>
          <w:tcPr>
            <w:tcW w:type="dxa" w:w="31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product_read / product_write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Déjà présent</w:t>
            </w:r>
          </w:p>
        </w:tc>
        <w:tc>
          <w:tcPr>
            <w:tcW w:type="dxa" w:w="48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Lecture catalogue parcours</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11.2 Statuts commande PS utilisés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
        <w:gridCol w:w="2880"/>
        <w:gridCol w:w="5760"/>
      </w:tblGrid>
      <w:tr>
        <w:tc>
          <w:tcPr>
            <w:tcW w:type="dxa" w:w="72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ID</w:t>
            </w:r>
          </w:p>
        </w:tc>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Nom</w:t>
            </w:r>
          </w:p>
        </w:tc>
        <w:tc>
          <w:tcPr>
            <w:tcW w:type="dxa" w:w="57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Usage MyKollector</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Paiement accepté</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Trigger import commande → /api/prestashop/sync-commandes</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4</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Expédié</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Push backend après confirmation fabricant</w:t>
            </w:r>
          </w:p>
        </w:tc>
      </w:tr>
      <w:tr>
        <w:tc>
          <w:tcPr>
            <w:tcW w:type="dxa" w:w="72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24</w:t>
            </w:r>
          </w:p>
        </w:tc>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En gravure (CUSTOM MKO)</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Push backend — désactiver email client PS natif</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11.3 Features GPS à créer sur fiches produit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5760"/>
      </w:tblGrid>
      <w:tr>
        <w:tc>
          <w:tcPr>
            <w:tcW w:type="dxa" w:w="360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Feature</w:t>
            </w:r>
          </w:p>
        </w:tc>
        <w:tc>
          <w:tcPr>
            <w:tcW w:type="dxa" w:w="576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Usage</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mko_parcours_id</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Liaison avec table produits — slug du parcours</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mko_depart_lat</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Latitude GPS stèle départ</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mko_depart_lng</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Longitude GPS stèle départ</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mko_sommet_lat</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Latitude GPS sommet / arrivée</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mko_sommet_lng</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Longitude GPS sommet / arrivée</w:t>
            </w:r>
          </w:p>
        </w:tc>
      </w:tr>
      <w:tr>
        <w:tc>
          <w:tcPr>
            <w:tcW w:type="dxa" w:w="360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mko_fabricant_id</w:t>
            </w:r>
          </w:p>
        </w:tc>
        <w:tc>
          <w:tcPr>
            <w:tcW w:type="dxa" w:w="576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ID fabricant dans mykollufab — routing commandes</w:t>
            </w:r>
          </w:p>
        </w:tc>
      </w:tr>
    </w:tbl>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12 — Design System — Tokens couleurs</w:t>
      </w:r>
    </w:p>
    <w:p>
      <w:pPr>
        <w:pStyle w:val="Heading3"/>
        <w:spacing w:after="120" w:before="240"/>
      </w:pPr>
      <w:r>
        <w:rPr>
          <w:rFonts w:ascii="Arial" w:cs="Arial" w:eastAsia="Arial" w:hAnsi="Arial"/>
          <w:b/>
          <w:bCs/>
          <w:color w:val="2E4057"/>
          <w:sz w:val="26"/>
          <w:szCs w:val="26"/>
        </w:rPr>
        <w:t xml:space="preserve">Mode sombre — chrono.mykollector.com + dashboard sportif</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1440"/>
        <w:gridCol w:w="504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Token CSS</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Valeur Hex</w:t>
            </w:r>
          </w:p>
        </w:tc>
        <w:tc>
          <w:tcPr>
            <w:tcW w:type="dxa" w:w="50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Usage principal</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--bg</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#070F18</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Fond principal de l'application</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--or / --gold</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#C8A84B</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Or — accent principal — CTAs — fil rouge de la marque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--blue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#0E3E5F</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Bleu marine — éléments secondaires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--ok / --green</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#3ECF8E</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Vert — succès — chrono validé — état OK</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--live / --red</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#FF4F4F</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Rouge — erreur — session live — alertes critiques</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--warn</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#F0B429</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Amber — avertissement — en attente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--violet</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#7C5CBF</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Violet — éléments premium — spéciaux</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--text-body</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#F0EAD8</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Texte courant sur fond sombre</w:t>
            </w:r>
          </w:p>
        </w:tc>
      </w:tr>
    </w:tbl>
    <w:p>
      <w:r>
        <w:rPr>
          <w:rFonts w:ascii="Arial" w:cs="Arial" w:eastAsia="Arial" w:hAnsi="Arial"/>
          <w:sz w:val="12"/>
          <w:szCs w:val="12"/>
        </w:rPr>
        <w:t xml:space="preserve"/>
      </w:r>
    </w:p>
    <w:p>
      <w:pPr>
        <w:pStyle w:val="Heading3"/>
        <w:spacing w:after="120" w:before="240"/>
      </w:pPr>
      <w:r>
        <w:rPr>
          <w:rFonts w:ascii="Arial" w:cs="Arial" w:eastAsia="Arial" w:hAnsi="Arial"/>
          <w:b/>
          <w:bCs/>
          <w:color w:val="2E4057"/>
          <w:sz w:val="26"/>
          <w:szCs w:val="26"/>
        </w:rPr>
        <w:t xml:space="preserve">Mode clair — fab.mykollector.com + www.mykollector.com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1440"/>
        <w:gridCol w:w="5040"/>
      </w:tblGrid>
      <w:tr>
        <w:tc>
          <w:tcPr>
            <w:tcW w:type="dxa" w:w="288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Token CSS</w:t>
            </w:r>
          </w:p>
        </w:tc>
        <w:tc>
          <w:tcPr>
            <w:tcW w:type="dxa" w:w="14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Valeur Hex</w:t>
            </w:r>
          </w:p>
        </w:tc>
        <w:tc>
          <w:tcPr>
            <w:tcW w:type="dxa" w:w="5040"/>
            <w:gridSpan w:val="1"/>
            <w:tcBorders>
              <w:top w:val="single" w:color="D5D8DC" w:sz="1"/>
              <w:left w:val="single" w:color="D5D8DC" w:sz="1"/>
              <w:bottom w:val="single" w:color="D5D8DC" w:sz="1"/>
              <w:right w:val="single" w:color="D5D8DC" w:sz="1"/>
            </w:tcBorders>
            <w:shd w:fill="0D2137" w:val="clear"/>
            <w:tcMar>
              <w:top w:type="dxa" w:w="80"/>
              <w:left w:type="dxa" w:w="120"/>
              <w:bottom w:type="dxa" w:w="80"/>
              <w:right w:type="dxa" w:w="120"/>
            </w:tcMar>
            <w:vAlign w:val="center"/>
          </w:tcPr>
          <w:p>
            <w:pPr>
              <w:spacing w:after="40" w:before="40"/>
              <w:jc w:val="left"/>
            </w:pPr>
            <w:r>
              <w:rPr>
                <w:rFonts w:ascii="Arial" w:cs="Arial" w:eastAsia="Arial" w:hAnsi="Arial"/>
                <w:b/>
                <w:bCs/>
                <w:i w:val="false"/>
                <w:iCs w:val="false"/>
                <w:color w:val="FFFFFF"/>
                <w:sz w:val="18"/>
                <w:szCs w:val="18"/>
              </w:rPr>
              <w:t xml:space="preserve">Usage principal</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--bg-light</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#F5F7FA</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Fond principal mode clair</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--text-light</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#1A2638</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Texte principal mode clair</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--or / --gold</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#C8A84B</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Or — identique mode sombre — marque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--card</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#FFFFFF</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Fond des cartes et panneaux</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--ok</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#3ECF8E</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Vert — identique mode sombre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--warn</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#F0B429</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Amber — identique mode sombre</w:t>
            </w:r>
          </w:p>
        </w:tc>
      </w:tr>
      <w:tr>
        <w:tc>
          <w:tcPr>
            <w:tcW w:type="dxa" w:w="288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--live</w:t>
            </w:r>
          </w:p>
        </w:tc>
        <w:tc>
          <w:tcPr>
            <w:tcW w:type="dxa" w:w="14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#EB5757</w:t>
            </w:r>
          </w:p>
        </w:tc>
        <w:tc>
          <w:tcPr>
            <w:tcW w:type="dxa" w:w="5040"/>
            <w:gridSpan w:val="1"/>
            <w:tcBorders>
              <w:top w:val="single" w:color="D5D8DC" w:sz="1"/>
              <w:left w:val="single" w:color="D5D8DC" w:sz="1"/>
              <w:bottom w:val="single" w:color="D5D8DC" w:sz="1"/>
              <w:right w:val="single" w:color="D5D8DC" w:sz="1"/>
            </w:tcBorders>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Rouge légèrement différent mode clair</w:t>
            </w:r>
          </w:p>
        </w:tc>
      </w:tr>
    </w:tbl>
    <w:p>
      <w:r>
        <w:rPr>
          <w:rFonts w:ascii="Arial" w:cs="Arial" w:eastAsia="Arial" w:hAnsi="Arial"/>
          <w:sz w:val="12"/>
          <w:szCs w:val="12"/>
        </w:rPr>
        <w:t xml:space="preserve"/>
      </w:r>
    </w:p>
    <w:p>
      <w:pPr>
        <w:spacing w:after="80" w:before="80"/>
        <w:jc w:val="left"/>
      </w:pPr>
      <w:r>
        <w:rPr>
          <w:rFonts w:ascii="Arial" w:cs="Arial" w:eastAsia="Arial" w:hAnsi="Arial"/>
          <w:b w:val="false"/>
          <w:bCs w:val="false"/>
          <w:i/>
          <w:iCs/>
          <w:color w:val="5D6D7E"/>
          <w:sz w:val="20"/>
          <w:szCs w:val="20"/>
        </w:rPr>
        <w:t xml:space="preserve">Police principale : Montserrat — fichiers locaux dans font/montserrat/ — PAS de CDN Google en production. Police chrono : Courier New pour les affichages temps.</w:t>
      </w:r>
    </w:p>
    <w:p>
      <w:r>
        <w:rPr>
          <w:rFonts w:ascii="Arial" w:cs="Arial" w:eastAsia="Arial" w:hAnsi="Arial"/>
          <w:sz w:val="12"/>
          <w:szCs w:val="12"/>
        </w:rPr>
        <w:t xml:space="preserve"/>
      </w:r>
    </w:p>
    <w:p>
      <w:r>
        <w:br w:type="page"/>
      </w:r>
    </w:p>
    <w:p>
      <w:pPr>
        <w:pStyle w:val="Heading1"/>
        <w:spacing w:after="240" w:before="480"/>
      </w:pPr>
      <w:r>
        <w:rPr>
          <w:rFonts w:ascii="Arial" w:cs="Arial" w:eastAsia="Arial" w:hAnsi="Arial"/>
          <w:b/>
          <w:bCs/>
          <w:color w:val="0D2137"/>
          <w:sz w:val="44"/>
          <w:szCs w:val="44"/>
        </w:rPr>
        <w:t xml:space="preserve">13 — Audit — Anomalies &amp; Checklist mise en service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0B5345"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CORRIGÉ ✅</w:t>
            </w:r>
          </w:p>
        </w:tc>
        <w:tc>
          <w:tcPr>
            <w:tcW w:type="dxa" w:w="7920"/>
            <w:gridSpan w:val="1"/>
            <w:tcBorders>
              <w:top w:val="single" w:color="D5D8DC" w:sz="1"/>
              <w:left w:val="single" w:color="D5D8DC" w:sz="1"/>
              <w:bottom w:val="single" w:color="D5D8DC" w:sz="1"/>
              <w:right w:val="single" w:color="D5D8DC" w:sz="1"/>
            </w:tcBorders>
            <w:shd w:fill="EAF2FB"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Anomalie 1 (doublon HTML) et Anomalie 2 (URL API) ont été corrigées — chrono.html livré dans la bible v1.0 est propre (5 462 lignes, API.base = api.mykollector.com).</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B7770D"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ANOMALIE CRITIQUE 3</w:t>
            </w:r>
          </w:p>
        </w:tc>
        <w:tc>
          <w:tcPr>
            <w:tcW w:type="dxa" w:w="7920"/>
            <w:gridSpan w:val="1"/>
            <w:tcBorders>
              <w:top w:val="single" w:color="D5D8DC" w:sz="1"/>
              <w:left w:val="single" w:color="D5D8DC" w:sz="1"/>
              <w:bottom w:val="single" w:color="D5D8DC" w:sz="1"/>
              <w:right w:val="single" w:color="D5D8DC" w:sz="1"/>
            </w:tcBorders>
            <w:shd w:fill="FEF9E7"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Scope customer_write manquant sur client API MyKollectOrFab025. Requis pour inscription sportif (POST /api/customers). À activer dans admin PS → Paramètres Avancés → API Client.</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B7770D"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ANOMALIE CRITIQUE 4</w:t>
            </w:r>
          </w:p>
        </w:tc>
        <w:tc>
          <w:tcPr>
            <w:tcW w:type="dxa" w:w="7920"/>
            <w:gridSpan w:val="1"/>
            <w:tcBorders>
              <w:top w:val="single" w:color="D5D8DC" w:sz="1"/>
              <w:left w:val="single" w:color="D5D8DC" w:sz="1"/>
              <w:bottom w:val="single" w:color="D5D8DC" w:sz="1"/>
              <w:right w:val="single" w:color="D5D8DC" w:sz="1"/>
            </w:tcBorders>
            <w:shd w:fill="FEF9E7"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dashboard.html et boutique.html référencés dans chrono.html n'existent pas encore. Boutons cassés après fin de parcours. À créer.</w:t>
            </w:r>
          </w:p>
        </w:tc>
      </w:tr>
    </w:tbl>
    <w:p>
      <w:r>
        <w:rPr>
          <w:rFonts w:ascii="Arial" w:cs="Arial" w:eastAsia="Arial" w:hAnsi="Arial"/>
          <w:sz w:val="12"/>
          <w:szCs w:val="1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7920"/>
      </w:tblGrid>
      <w:tr>
        <w:tc>
          <w:tcPr>
            <w:tcW w:type="dxa" w:w="1440"/>
            <w:gridSpan w:val="1"/>
            <w:tcBorders>
              <w:top w:val="single" w:color="D5D8DC" w:sz="1"/>
              <w:left w:val="single" w:color="D5D8DC" w:sz="1"/>
              <w:bottom w:val="single" w:color="D5D8DC" w:sz="1"/>
              <w:right w:val="single" w:color="D5D8DC" w:sz="1"/>
            </w:tcBorders>
            <w:shd w:fill="B7770D" w:val="clear"/>
            <w:tcMar>
              <w:top w:type="dxa" w:w="80"/>
              <w:left w:type="dxa" w:w="120"/>
              <w:bottom w:type="dxa" w:w="80"/>
              <w:right w:type="dxa" w:w="120"/>
            </w:tcMar>
            <w:vAlign w:val="center"/>
          </w:tcPr>
          <w:p>
            <w:pPr>
              <w:spacing w:after="40" w:before="40"/>
              <w:jc w:val="center"/>
            </w:pPr>
            <w:r>
              <w:rPr>
                <w:rFonts w:ascii="Arial" w:cs="Arial" w:eastAsia="Arial" w:hAnsi="Arial"/>
                <w:b/>
                <w:bCs/>
                <w:i w:val="false"/>
                <w:iCs w:val="false"/>
                <w:color w:val="FFFFFF"/>
                <w:sz w:val="18"/>
                <w:szCs w:val="18"/>
              </w:rPr>
              <w:t xml:space="preserve">ANOMALIE CRITIQUE 5</w:t>
            </w:r>
          </w:p>
        </w:tc>
        <w:tc>
          <w:tcPr>
            <w:tcW w:type="dxa" w:w="7920"/>
            <w:gridSpan w:val="1"/>
            <w:tcBorders>
              <w:top w:val="single" w:color="D5D8DC" w:sz="1"/>
              <w:left w:val="single" w:color="D5D8DC" w:sz="1"/>
              <w:bottom w:val="single" w:color="D5D8DC" w:sz="1"/>
              <w:right w:val="single" w:color="D5D8DC" w:sz="1"/>
            </w:tcBorders>
            <w:shd w:fill="FEF9E7" w:val="clear"/>
            <w:tcMar>
              <w:top w:type="dxa" w:w="80"/>
              <w:left w:type="dxa" w:w="120"/>
              <w:bottom w:type="dxa" w:w="80"/>
              <w:right w:type="dxa" w:w="120"/>
            </w:tcMar>
            <w:vAlign w:val="center"/>
          </w:tcPr>
          <w:p>
            <w:pPr>
              <w:spacing w:after="40" w:before="40"/>
              <w:jc w:val="left"/>
            </w:pPr>
            <w:r>
              <w:rPr>
                <w:rFonts w:ascii="Arial" w:cs="Arial" w:eastAsia="Arial" w:hAnsi="Arial"/>
                <w:b w:val="false"/>
                <w:bCs w:val="false"/>
                <w:i w:val="false"/>
                <w:iCs w:val="false"/>
                <w:color w:val="1A1A1A"/>
                <w:sz w:val="18"/>
                <w:szCs w:val="18"/>
              </w:rPr>
              <w:t xml:space="preserve">SPF/DKIM/DMARC absents sur mykollector.com. À configurer DNS OVH AVANT activation emails PHPMailer. Sans cela tous les emails arrivent en spam.</w:t>
            </w:r>
          </w:p>
        </w:tc>
      </w:tr>
    </w:tbl>
    <w:p>
      <w:r>
        <w:rPr>
          <w:rFonts w:ascii="Arial" w:cs="Arial" w:eastAsia="Arial" w:hAnsi="Arial"/>
          <w:sz w:val="12"/>
          <w:szCs w:val="12"/>
        </w:rPr>
        <w:t xml:space="preserve"/>
      </w:r>
    </w:p>
    <w:p>
      <w:pPr>
        <w:pStyle w:val="Heading2"/>
        <w:spacing w:after="160" w:before="320"/>
      </w:pPr>
      <w:r>
        <w:rPr>
          <w:rFonts w:ascii="Arial" w:cs="Arial" w:eastAsia="Arial" w:hAnsi="Arial"/>
          <w:b/>
          <w:bCs/>
          <w:color w:val="0B5345"/>
          <w:sz w:val="32"/>
          <w:szCs w:val="32"/>
        </w:rPr>
        <w:t xml:space="preserve">13.1 Checklist de mise en service — Dans l'ordre</w:t>
      </w:r>
    </w:p>
    <w:p>
      <w:pPr>
        <w:pStyle w:val="ListParagraph"/>
        <w:numPr>
          <w:ilvl w:val="0"/>
          <w:numId w:val="2"/>
        </w:numPr>
        <w:spacing w:after="40" w:before="40"/>
      </w:pPr>
      <w:r>
        <w:rPr>
          <w:rFonts w:ascii="Arial" w:cs="Arial" w:eastAsia="Arial" w:hAnsi="Arial"/>
          <w:color w:val="1A1A1A"/>
          <w:sz w:val="20"/>
          <w:szCs w:val="20"/>
        </w:rPr>
        <w:t xml:space="preserve">Configurer SPF/DKIM/DMARC dans zone DNS OVH de mykollector.com</w:t>
      </w:r>
    </w:p>
    <w:p>
      <w:pPr>
        <w:pStyle w:val="ListParagraph"/>
        <w:numPr>
          <w:ilvl w:val="0"/>
          <w:numId w:val="2"/>
        </w:numPr>
        <w:spacing w:after="40" w:before="40"/>
      </w:pPr>
      <w:r>
        <w:rPr>
          <w:rFonts w:ascii="Arial" w:cs="Arial" w:eastAsia="Arial" w:hAnsi="Arial"/>
          <w:color w:val="1A1A1A"/>
          <w:sz w:val="20"/>
          <w:szCs w:val="20"/>
        </w:rPr>
        <w:t xml:space="preserve">Ajouter scopes manquants sur client API MyKollectOrFab025 (order_read/write, order_state_*, customer_read, customer_write, cart_read, product_feature_read)</w:t>
      </w:r>
    </w:p>
    <w:p>
      <w:pPr>
        <w:pStyle w:val="ListParagraph"/>
        <w:numPr>
          <w:ilvl w:val="0"/>
          <w:numId w:val="2"/>
        </w:numPr>
        <w:spacing w:after="40" w:before="40"/>
      </w:pPr>
      <w:r>
        <w:rPr>
          <w:rFonts w:ascii="Arial" w:cs="Arial" w:eastAsia="Arial" w:hAnsi="Arial"/>
          <w:color w:val="1A1A1A"/>
          <w:sz w:val="20"/>
          <w:szCs w:val="20"/>
        </w:rPr>
        <w:t xml:space="preserve">Activer scope customer_write — nouveau v1.1 — inscription sportif depuis chrono</w:t>
      </w:r>
    </w:p>
    <w:p>
      <w:pPr>
        <w:pStyle w:val="ListParagraph"/>
        <w:numPr>
          <w:ilvl w:val="0"/>
          <w:numId w:val="2"/>
        </w:numPr>
        <w:spacing w:after="40" w:before="40"/>
      </w:pPr>
      <w:r>
        <w:rPr>
          <w:rFonts w:ascii="Arial" w:cs="Arial" w:eastAsia="Arial" w:hAnsi="Arial"/>
          <w:color w:val="1A1A1A"/>
          <w:sz w:val="20"/>
          <w:szCs w:val="20"/>
        </w:rPr>
        <w:t xml:space="preserve">Vérifier statut "En gravure" ID 24 actif dans PS</w:t>
      </w:r>
    </w:p>
    <w:p>
      <w:pPr>
        <w:pStyle w:val="ListParagraph"/>
        <w:numPr>
          <w:ilvl w:val="0"/>
          <w:numId w:val="2"/>
        </w:numPr>
        <w:spacing w:after="40" w:before="40"/>
      </w:pPr>
      <w:r>
        <w:rPr>
          <w:rFonts w:ascii="Arial" w:cs="Arial" w:eastAsia="Arial" w:hAnsi="Arial"/>
          <w:color w:val="1A1A1A"/>
          <w:sz w:val="20"/>
          <w:szCs w:val="20"/>
        </w:rPr>
        <w:t xml:space="preserve">Vérifier groupe clients "Professionnels" ID 4 dans PS</w:t>
      </w:r>
    </w:p>
    <w:p>
      <w:pPr>
        <w:pStyle w:val="ListParagraph"/>
        <w:numPr>
          <w:ilvl w:val="0"/>
          <w:numId w:val="2"/>
        </w:numPr>
        <w:spacing w:after="40" w:before="40"/>
      </w:pPr>
      <w:r>
        <w:rPr>
          <w:rFonts w:ascii="Arial" w:cs="Arial" w:eastAsia="Arial" w:hAnsi="Arial"/>
          <w:color w:val="1A1A1A"/>
          <w:sz w:val="20"/>
          <w:szCs w:val="20"/>
        </w:rPr>
        <w:t xml:space="preserve">Créer les 7 features GPS dans catalogue PS — renseigner sur chaque fiche produit parcours</w:t>
      </w:r>
    </w:p>
    <w:p>
      <w:pPr>
        <w:pStyle w:val="ListParagraph"/>
        <w:numPr>
          <w:ilvl w:val="0"/>
          <w:numId w:val="2"/>
        </w:numPr>
        <w:spacing w:after="40" w:before="40"/>
      </w:pPr>
      <w:r>
        <w:rPr>
          <w:rFonts w:ascii="Arial" w:cs="Arial" w:eastAsia="Arial" w:hAnsi="Arial"/>
          <w:color w:val="1A1A1A"/>
          <w:sz w:val="20"/>
          <w:szCs w:val="20"/>
        </w:rPr>
        <w:t xml:space="preserve">Désactiver email client PS natif sur statut 24 "En gravure"</w:t>
      </w:r>
    </w:p>
    <w:p>
      <w:pPr>
        <w:pStyle w:val="ListParagraph"/>
        <w:numPr>
          <w:ilvl w:val="0"/>
          <w:numId w:val="2"/>
        </w:numPr>
        <w:spacing w:after="40" w:before="40"/>
      </w:pPr>
      <w:r>
        <w:rPr>
          <w:rFonts w:ascii="Arial" w:cs="Arial" w:eastAsia="Arial" w:hAnsi="Arial"/>
          <w:color w:val="1A1A1A"/>
          <w:sz w:val="20"/>
          <w:szCs w:val="20"/>
        </w:rPr>
        <w:t xml:space="preserve">Corriger chrono.html : supprimer lignes 1-1320 + corriger API.base → api.mykollector.com</w:t>
      </w:r>
    </w:p>
    <w:p>
      <w:pPr>
        <w:pStyle w:val="ListParagraph"/>
        <w:numPr>
          <w:ilvl w:val="0"/>
          <w:numId w:val="2"/>
        </w:numPr>
        <w:spacing w:after="40" w:before="40"/>
      </w:pPr>
      <w:r>
        <w:rPr>
          <w:rFonts w:ascii="Arial" w:cs="Arial" w:eastAsia="Arial" w:hAnsi="Arial"/>
          <w:color w:val="1A1A1A"/>
          <w:sz w:val="20"/>
          <w:szCs w:val="20"/>
        </w:rPr>
        <w:t xml:space="preserve">Créer dashboard.html et boutique.html sur chrono.mykollector.com</w:t>
      </w:r>
    </w:p>
    <w:p>
      <w:pPr>
        <w:pStyle w:val="ListParagraph"/>
        <w:numPr>
          <w:ilvl w:val="0"/>
          <w:numId w:val="2"/>
        </w:numPr>
        <w:spacing w:after="40" w:before="40"/>
      </w:pPr>
      <w:r>
        <w:rPr>
          <w:rFonts w:ascii="Arial" w:cs="Arial" w:eastAsia="Arial" w:hAnsi="Arial"/>
          <w:color w:val="1A1A1A"/>
          <w:sz w:val="20"/>
          <w:szCs w:val="20"/>
        </w:rPr>
        <w:t xml:space="preserve">Déployer backend api.mykollector.com via FTP — exécuter install.php → 29 tables mykollufab créées</w:t>
      </w:r>
    </w:p>
    <w:p>
      <w:pPr>
        <w:pStyle w:val="ListParagraph"/>
        <w:numPr>
          <w:ilvl w:val="0"/>
          <w:numId w:val="2"/>
        </w:numPr>
        <w:spacing w:after="40" w:before="40"/>
      </w:pPr>
      <w:r>
        <w:rPr>
          <w:rFonts w:ascii="Arial" w:cs="Arial" w:eastAsia="Arial" w:hAnsi="Arial"/>
          <w:color w:val="1A1A1A"/>
          <w:sz w:val="20"/>
          <w:szCs w:val="20"/>
        </w:rPr>
        <w:t xml:space="preserve">Créer le super_admin via POST /api/setup</w:t>
      </w:r>
    </w:p>
    <w:p>
      <w:pPr>
        <w:pStyle w:val="ListParagraph"/>
        <w:numPr>
          <w:ilvl w:val="0"/>
          <w:numId w:val="2"/>
        </w:numPr>
        <w:spacing w:after="40" w:before="40"/>
      </w:pPr>
      <w:r>
        <w:rPr>
          <w:rFonts w:ascii="Arial" w:cs="Arial" w:eastAsia="Arial" w:hAnsi="Arial"/>
          <w:color w:val="1A1A1A"/>
          <w:sz w:val="20"/>
          <w:szCs w:val="20"/>
        </w:rPr>
        <w:t xml:space="preserve">Configurer Strava dans admin fab (client_id, client_secret) — cliquer "Enregistrer le webhook"</w:t>
      </w:r>
    </w:p>
    <w:p>
      <w:pPr>
        <w:pStyle w:val="ListParagraph"/>
        <w:numPr>
          <w:ilvl w:val="0"/>
          <w:numId w:val="2"/>
        </w:numPr>
        <w:spacing w:after="40" w:before="40"/>
      </w:pPr>
      <w:r>
        <w:rPr>
          <w:rFonts w:ascii="Arial" w:cs="Arial" w:eastAsia="Arial" w:hAnsi="Arial"/>
          <w:color w:val="1A1A1A"/>
          <w:sz w:val="20"/>
          <w:szCs w:val="20"/>
        </w:rPr>
        <w:t xml:space="preserve">Installer agent.exe sur PC fabricant — configurer .env agent (URL, credentials, dossiers DXF)</w:t>
      </w:r>
    </w:p>
    <w:p>
      <w:pPr>
        <w:pStyle w:val="ListParagraph"/>
        <w:numPr>
          <w:ilvl w:val="0"/>
          <w:numId w:val="2"/>
        </w:numPr>
        <w:spacing w:after="40" w:before="40"/>
      </w:pPr>
      <w:r>
        <w:rPr>
          <w:rFonts w:ascii="Arial" w:cs="Arial" w:eastAsia="Arial" w:hAnsi="Arial"/>
          <w:color w:val="1A1A1A"/>
          <w:sz w:val="20"/>
          <w:szCs w:val="20"/>
        </w:rPr>
        <w:t xml:space="preserve">Tester connexion PS : Admin fab → PrestaShop → Test connexion → OK</w:t>
      </w:r>
    </w:p>
    <w:p>
      <w:pPr>
        <w:pStyle w:val="ListParagraph"/>
        <w:numPr>
          <w:ilvl w:val="0"/>
          <w:numId w:val="2"/>
        </w:numPr>
        <w:spacing w:after="40" w:before="40"/>
      </w:pPr>
      <w:r>
        <w:rPr>
          <w:rFonts w:ascii="Arial" w:cs="Arial" w:eastAsia="Arial" w:hAnsi="Arial"/>
          <w:color w:val="1A1A1A"/>
          <w:sz w:val="20"/>
          <w:szCs w:val="20"/>
        </w:rPr>
        <w:t xml:space="preserve">Tester flux complet medaille_complete de bout en bout avant ouverture au public</w:t>
      </w:r>
    </w:p>
    <w:p>
      <w:pPr>
        <w:pStyle w:val="ListParagraph"/>
        <w:numPr>
          <w:ilvl w:val="0"/>
          <w:numId w:val="2"/>
        </w:numPr>
        <w:spacing w:after="40" w:before="40"/>
      </w:pPr>
      <w:r>
        <w:rPr>
          <w:rFonts w:ascii="Arial" w:cs="Arial" w:eastAsia="Arial" w:hAnsi="Arial"/>
          <w:color w:val="1A1A1A"/>
          <w:sz w:val="20"/>
          <w:szCs w:val="20"/>
        </w:rPr>
        <w:t xml:space="preserve">Vérifier GET https://api.mykollector.com/api/health → { "status": "ok" }</w:t>
      </w:r>
    </w:p>
    <w:sectPr>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480"/>
      <w:outlineLvl w:val="0"/>
    </w:pPr>
    <w:rPr>
      <w:rFonts w:ascii="Arial" w:cs="Arial" w:eastAsia="Arial" w:hAnsi="Arial"/>
      <w:b/>
      <w:bCs/>
      <w:color w:val="0D2137"/>
      <w:sz w:val="44"/>
      <w:szCs w:val="44"/>
    </w:rPr>
  </w:style>
  <w:style w:type="paragraph" w:styleId="Heading2">
    <w:name w:val="Heading 2"/>
    <w:basedOn w:val="Normal"/>
    <w:next w:val="Normal"/>
    <w:qFormat/>
    <w:pPr>
      <w:spacing w:after="160" w:before="320"/>
      <w:outlineLvl w:val="1"/>
    </w:pPr>
    <w:rPr>
      <w:rFonts w:ascii="Arial" w:cs="Arial" w:eastAsia="Arial" w:hAnsi="Arial"/>
      <w:b/>
      <w:bCs/>
      <w:color w:val="0B5345"/>
      <w:sz w:val="32"/>
      <w:szCs w:val="32"/>
    </w:rPr>
  </w:style>
  <w:style w:type="paragraph" w:styleId="Heading3">
    <w:name w:val="Heading 3"/>
    <w:basedOn w:val="Normal"/>
    <w:next w:val="Normal"/>
    <w:qFormat/>
    <w:pPr>
      <w:spacing w:after="120" w:before="240"/>
      <w:outlineLvl w:val="2"/>
    </w:pPr>
    <w:rPr>
      <w:rFonts w:ascii="Arial" w:cs="Arial" w:eastAsia="Arial" w:hAnsi="Arial"/>
      <w:b/>
      <w:bCs/>
      <w:color w:val="2E4057"/>
      <w:sz w:val="26"/>
      <w:szCs w:val="26"/>
    </w:rPr>
  </w:style>
  <w:style w:type="paragraph" w:styleId="Heading4">
    <w:name w:val="Heading 4"/>
    <w:basedOn w:val="Normal"/>
    <w:next w:val="Normal"/>
    <w:qFormat/>
    <w:pPr>
      <w:spacing w:after="80" w:before="180"/>
      <w:outlineLvl w:val="3"/>
    </w:pPr>
    <w:rPr>
      <w:rFonts w:ascii="Arial" w:cs="Arial" w:eastAsia="Arial" w:hAnsi="Arial"/>
      <w:b/>
      <w:bCs/>
      <w:color w:val="5D6D7E"/>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2026-05-07T09:11:35.449Z</dcterms:created>
  <dcterms:modified xsi:type="dcterms:W3CDTF">2026-05-07T09:11:35.449Z</dcterms:modified>
</cp:coreProperties>
</file>

<file path=docProps/custom.xml><?xml version="1.0" encoding="utf-8"?>
<Properties xmlns="http://schemas.openxmlformats.org/officeDocument/2006/custom-properties" xmlns:vt="http://schemas.openxmlformats.org/officeDocument/2006/docPropsVTypes"/>
</file>